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2825BA" w:rsidP="00F558CD">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117B65" w:rsidRPr="00657AE7" w:rsidRDefault="00657AE7" w:rsidP="00F558CD">
            <w:pPr>
              <w:tabs>
                <w:tab w:val="left" w:pos="7371"/>
              </w:tabs>
              <w:spacing w:line="276" w:lineRule="auto"/>
              <w:jc w:val="center"/>
              <w:rPr>
                <w:b/>
                <w:sz w:val="28"/>
                <w:szCs w:val="28"/>
              </w:rPr>
            </w:pPr>
            <w:r>
              <w:rPr>
                <w:b/>
                <w:sz w:val="28"/>
                <w:szCs w:val="28"/>
              </w:rPr>
              <w:t xml:space="preserve">Objektplanung – </w:t>
            </w:r>
            <w:r w:rsidR="00576881">
              <w:rPr>
                <w:b/>
                <w:sz w:val="28"/>
                <w:szCs w:val="28"/>
              </w:rPr>
              <w:t>Freianlagen</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ED63E4" w:rsidP="00A03F77">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bookmarkStart w:id="2" w:name="Text5"/>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bookmarkEnd w:id="2"/>
          </w:p>
        </w:tc>
      </w:tr>
      <w:tr w:rsidR="00AF56B4" w:rsidRPr="00FD42FD" w:rsidTr="00231A93">
        <w:trPr>
          <w:trHeight w:val="351"/>
        </w:trPr>
        <w:tc>
          <w:tcPr>
            <w:tcW w:w="2830" w:type="dxa"/>
            <w:tcBorders>
              <w:left w:val="single" w:sz="4" w:space="0" w:color="auto"/>
            </w:tcBorders>
          </w:tcPr>
          <w:p w:rsidR="00AF56B4" w:rsidRPr="00FD42FD" w:rsidRDefault="00AF56B4" w:rsidP="00A03F77">
            <w:pPr>
              <w:tabs>
                <w:tab w:val="left" w:pos="2835"/>
              </w:tabs>
              <w:spacing w:line="276" w:lineRule="auto"/>
              <w:jc w:val="both"/>
              <w:rPr>
                <w:sz w:val="20"/>
                <w:szCs w:val="20"/>
              </w:rPr>
            </w:pPr>
          </w:p>
        </w:tc>
        <w:tc>
          <w:tcPr>
            <w:tcW w:w="6412" w:type="dxa"/>
            <w:tcBorders>
              <w:right w:val="single" w:sz="4" w:space="0" w:color="auto"/>
            </w:tcBorders>
          </w:tcPr>
          <w:p w:rsidR="00AF56B4" w:rsidRPr="00FD42FD" w:rsidRDefault="00AF56B4"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A03F77">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DD5DBD" w:rsidP="00DD5DBD">
            <w:pPr>
              <w:spacing w:line="276" w:lineRule="auto"/>
              <w:jc w:val="both"/>
              <w:rPr>
                <w:color w:val="000000"/>
                <w:sz w:val="20"/>
                <w:szCs w:val="20"/>
              </w:rPr>
            </w:pPr>
            <w:r>
              <w:rPr>
                <w:color w:val="000000"/>
                <w:sz w:val="20"/>
                <w:szCs w:val="20"/>
              </w:rPr>
              <w:t>wird für die Bam</w:t>
            </w:r>
            <w:r w:rsidR="00010911" w:rsidRPr="00FD42FD">
              <w:rPr>
                <w:color w:val="000000"/>
                <w:sz w:val="20"/>
                <w:szCs w:val="20"/>
              </w:rPr>
              <w:t>aßnahme</w:t>
            </w:r>
            <w:r>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B5A0A">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A03F77">
            <w:pPr>
              <w:spacing w:line="276" w:lineRule="auto"/>
              <w:jc w:val="both"/>
              <w:rPr>
                <w:sz w:val="20"/>
                <w:szCs w:val="20"/>
              </w:rPr>
            </w:pPr>
            <w:r w:rsidRPr="00FD42FD">
              <w:rPr>
                <w:sz w:val="20"/>
                <w:szCs w:val="20"/>
              </w:rPr>
              <w:t>§ 1</w:t>
            </w:r>
          </w:p>
        </w:tc>
        <w:tc>
          <w:tcPr>
            <w:tcW w:w="8203" w:type="dxa"/>
          </w:tcPr>
          <w:p w:rsidR="000517B6" w:rsidRPr="00FD42FD" w:rsidRDefault="000517B6" w:rsidP="00A03F77">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A03F77">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Baustellenbüro</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210618">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210618">
        <w:trPr>
          <w:trHeight w:val="351"/>
        </w:trPr>
        <w:tc>
          <w:tcPr>
            <w:tcW w:w="851" w:type="dxa"/>
            <w:vAlign w:val="center"/>
          </w:tcPr>
          <w:p w:rsidR="006B6D03" w:rsidRPr="00FD42FD" w:rsidRDefault="00CF4C4E" w:rsidP="00A03F77">
            <w:pPr>
              <w:spacing w:before="120" w:line="276" w:lineRule="auto"/>
              <w:jc w:val="both"/>
              <w:rPr>
                <w:b/>
                <w:sz w:val="20"/>
                <w:szCs w:val="20"/>
              </w:rPr>
            </w:pPr>
            <w:r w:rsidRPr="00FD42FD">
              <w:rPr>
                <w:b/>
                <w:sz w:val="20"/>
                <w:szCs w:val="20"/>
              </w:rPr>
              <w:t>1.1</w:t>
            </w:r>
          </w:p>
          <w:p w:rsidR="003A7584" w:rsidRPr="00FD42FD" w:rsidRDefault="003A7584" w:rsidP="00A03F77">
            <w:pPr>
              <w:spacing w:line="276" w:lineRule="auto"/>
              <w:jc w:val="both"/>
              <w:rPr>
                <w:b/>
                <w:sz w:val="20"/>
                <w:szCs w:val="20"/>
              </w:rPr>
            </w:pPr>
          </w:p>
        </w:tc>
        <w:tc>
          <w:tcPr>
            <w:tcW w:w="8363" w:type="dxa"/>
            <w:vAlign w:val="center"/>
          </w:tcPr>
          <w:p w:rsidR="0026115E" w:rsidRPr="00FD42FD" w:rsidRDefault="00CF4C4E" w:rsidP="00A03F77">
            <w:pPr>
              <w:spacing w:before="120" w:line="276" w:lineRule="auto"/>
              <w:jc w:val="both"/>
              <w:rPr>
                <w:sz w:val="20"/>
                <w:szCs w:val="20"/>
              </w:rPr>
            </w:pPr>
            <w:r w:rsidRPr="00FD42FD">
              <w:rPr>
                <w:sz w:val="20"/>
                <w:szCs w:val="20"/>
              </w:rPr>
              <w:t xml:space="preserve">Gegenstand dieses Vertrages sind Leistungen der Objektplanung für </w:t>
            </w:r>
            <w:r w:rsidR="000B1EDB">
              <w:rPr>
                <w:sz w:val="20"/>
                <w:szCs w:val="20"/>
              </w:rPr>
              <w:t>Freianlagen</w:t>
            </w:r>
          </w:p>
          <w:p w:rsidR="00CF4C4E" w:rsidRPr="00FD42FD" w:rsidRDefault="00CF4C4E" w:rsidP="00A03F77">
            <w:pPr>
              <w:spacing w:line="276" w:lineRule="auto"/>
              <w:jc w:val="both"/>
              <w:rPr>
                <w:sz w:val="20"/>
                <w:szCs w:val="20"/>
              </w:rPr>
            </w:pPr>
            <w:r w:rsidRPr="00FD42FD">
              <w:rPr>
                <w:sz w:val="20"/>
                <w:szCs w:val="20"/>
              </w:rPr>
              <w:t xml:space="preserve">gemäß § </w:t>
            </w:r>
            <w:r w:rsidR="000B1EDB">
              <w:rPr>
                <w:sz w:val="20"/>
                <w:szCs w:val="20"/>
              </w:rPr>
              <w:t>39</w:t>
            </w:r>
            <w:r w:rsidRPr="00FD42FD">
              <w:rPr>
                <w:sz w:val="20"/>
                <w:szCs w:val="20"/>
              </w:rPr>
              <w:t xml:space="preserve"> HOAI</w:t>
            </w:r>
            <w:r w:rsidR="0026115E" w:rsidRPr="00FD42FD">
              <w:rPr>
                <w:sz w:val="20"/>
                <w:szCs w:val="20"/>
              </w:rPr>
              <w:t>,</w:t>
            </w:r>
            <w:r w:rsidRPr="00FD42FD">
              <w:rPr>
                <w:sz w:val="20"/>
                <w:szCs w:val="20"/>
              </w:rPr>
              <w:t xml:space="preserve"> mit denen </w:t>
            </w:r>
            <w:r w:rsidR="00B65820">
              <w:rPr>
                <w:sz w:val="20"/>
                <w:szCs w:val="20"/>
              </w:rPr>
              <w:t>für</w:t>
            </w:r>
          </w:p>
        </w:tc>
      </w:tr>
      <w:tr w:rsidR="00B65820" w:rsidRPr="00FD42FD" w:rsidTr="00210618">
        <w:trPr>
          <w:trHeight w:val="351"/>
        </w:trPr>
        <w:tc>
          <w:tcPr>
            <w:tcW w:w="851" w:type="dxa"/>
            <w:vAlign w:val="center"/>
          </w:tcPr>
          <w:p w:rsidR="00B65820" w:rsidRPr="00FD42FD" w:rsidRDefault="00B65820" w:rsidP="00A03F77">
            <w:pPr>
              <w:spacing w:before="120" w:line="276" w:lineRule="auto"/>
              <w:jc w:val="both"/>
              <w:rPr>
                <w:b/>
                <w:sz w:val="20"/>
                <w:szCs w:val="20"/>
              </w:rPr>
            </w:pPr>
          </w:p>
        </w:tc>
        <w:tc>
          <w:tcPr>
            <w:tcW w:w="8363" w:type="dxa"/>
            <w:vAlign w:val="center"/>
          </w:tcPr>
          <w:p w:rsidR="00B65820" w:rsidRPr="00FD42FD" w:rsidRDefault="00B65820" w:rsidP="00162379">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Pr>
                <w:sz w:val="20"/>
                <w:szCs w:val="20"/>
              </w:rPr>
              <w:t xml:space="preserve">das Gebäude </w:t>
            </w:r>
            <w:r w:rsidRPr="00FD42FD">
              <w:rPr>
                <w:sz w:val="20"/>
                <w:szCs w:val="20"/>
              </w:rPr>
              <w:fldChar w:fldCharType="begin">
                <w:ffData>
                  <w:name w:val="Text326"/>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p>
        </w:tc>
      </w:tr>
      <w:tr w:rsidR="00B65820" w:rsidRPr="00FD42FD" w:rsidTr="00210618">
        <w:trPr>
          <w:trHeight w:val="351"/>
        </w:trPr>
        <w:tc>
          <w:tcPr>
            <w:tcW w:w="851" w:type="dxa"/>
            <w:vAlign w:val="center"/>
          </w:tcPr>
          <w:p w:rsidR="00B65820" w:rsidRPr="00FD42FD" w:rsidRDefault="00B65820" w:rsidP="00A03F77">
            <w:pPr>
              <w:spacing w:before="120" w:line="276" w:lineRule="auto"/>
              <w:jc w:val="both"/>
              <w:rPr>
                <w:b/>
                <w:sz w:val="20"/>
                <w:szCs w:val="20"/>
              </w:rPr>
            </w:pPr>
          </w:p>
        </w:tc>
        <w:tc>
          <w:tcPr>
            <w:tcW w:w="8363" w:type="dxa"/>
            <w:vAlign w:val="center"/>
          </w:tcPr>
          <w:p w:rsidR="00B65820" w:rsidRPr="00FD42FD" w:rsidRDefault="00B65820" w:rsidP="00162379">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Pr>
                <w:sz w:val="20"/>
                <w:szCs w:val="20"/>
              </w:rPr>
              <w:t xml:space="preserve">das Objekt </w:t>
            </w:r>
            <w:r w:rsidRPr="00FD42FD">
              <w:rPr>
                <w:sz w:val="20"/>
                <w:szCs w:val="20"/>
              </w:rPr>
              <w:fldChar w:fldCharType="begin">
                <w:ffData>
                  <w:name w:val="Text326"/>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p>
        </w:tc>
      </w:tr>
      <w:tr w:rsidR="00B65820" w:rsidRPr="00FD42FD" w:rsidTr="00210618">
        <w:trPr>
          <w:trHeight w:val="351"/>
        </w:trPr>
        <w:tc>
          <w:tcPr>
            <w:tcW w:w="851" w:type="dxa"/>
            <w:vAlign w:val="center"/>
          </w:tcPr>
          <w:p w:rsidR="00B65820" w:rsidRPr="00FD42FD" w:rsidRDefault="00B65820" w:rsidP="00A03F77">
            <w:pPr>
              <w:spacing w:before="120" w:line="276" w:lineRule="auto"/>
              <w:jc w:val="both"/>
              <w:rPr>
                <w:b/>
                <w:sz w:val="20"/>
                <w:szCs w:val="20"/>
              </w:rPr>
            </w:pPr>
          </w:p>
        </w:tc>
        <w:tc>
          <w:tcPr>
            <w:tcW w:w="8363" w:type="dxa"/>
            <w:vAlign w:val="center"/>
          </w:tcPr>
          <w:p w:rsidR="00B65820" w:rsidRPr="00FD42FD" w:rsidRDefault="00B65820" w:rsidP="00162379">
            <w:pPr>
              <w:spacing w:line="276" w:lineRule="auto"/>
              <w:jc w:val="both"/>
              <w:rPr>
                <w:sz w:val="20"/>
                <w:szCs w:val="20"/>
              </w:rPr>
            </w:pPr>
            <w:r w:rsidRPr="00FD42FD">
              <w:rPr>
                <w:sz w:val="20"/>
                <w:szCs w:val="20"/>
              </w:rPr>
              <w:fldChar w:fldCharType="begin">
                <w:ffData>
                  <w:name w:val="Kontrollkästchen276"/>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Pr>
                <w:sz w:val="20"/>
                <w:szCs w:val="20"/>
              </w:rPr>
              <w:t xml:space="preserve">eine Baumaßnahme, </w:t>
            </w:r>
            <w:r w:rsidRPr="00FD42FD">
              <w:rPr>
                <w:sz w:val="20"/>
                <w:szCs w:val="20"/>
              </w:rPr>
              <w:t>bestehend aus mehreren</w:t>
            </w:r>
            <w:r w:rsidR="00435290">
              <w:rPr>
                <w:sz w:val="20"/>
                <w:szCs w:val="20"/>
              </w:rPr>
              <w:t xml:space="preserve"> </w:t>
            </w:r>
            <w:r w:rsidR="00435290" w:rsidRPr="00FD42FD">
              <w:rPr>
                <w:sz w:val="20"/>
                <w:szCs w:val="20"/>
              </w:rPr>
              <w:fldChar w:fldCharType="begin">
                <w:ffData>
                  <w:name w:val="Text326"/>
                  <w:enabled/>
                  <w:calcOnExit w:val="0"/>
                  <w:textInput/>
                </w:ffData>
              </w:fldChar>
            </w:r>
            <w:r w:rsidR="00435290" w:rsidRPr="00FD42FD">
              <w:rPr>
                <w:sz w:val="20"/>
                <w:szCs w:val="20"/>
              </w:rPr>
              <w:instrText xml:space="preserve"> FORMTEXT </w:instrText>
            </w:r>
            <w:r w:rsidR="00435290" w:rsidRPr="00FD42FD">
              <w:rPr>
                <w:sz w:val="20"/>
                <w:szCs w:val="20"/>
              </w:rPr>
            </w:r>
            <w:r w:rsidR="00435290" w:rsidRPr="00FD42FD">
              <w:rPr>
                <w:sz w:val="20"/>
                <w:szCs w:val="20"/>
              </w:rPr>
              <w:fldChar w:fldCharType="separate"/>
            </w:r>
            <w:r w:rsidR="00435290" w:rsidRPr="00FD42FD">
              <w:rPr>
                <w:noProof/>
                <w:sz w:val="20"/>
                <w:szCs w:val="20"/>
              </w:rPr>
              <w:t> </w:t>
            </w:r>
            <w:r w:rsidR="00435290" w:rsidRPr="00FD42FD">
              <w:rPr>
                <w:noProof/>
                <w:sz w:val="20"/>
                <w:szCs w:val="20"/>
              </w:rPr>
              <w:t> </w:t>
            </w:r>
            <w:r w:rsidR="00435290" w:rsidRPr="00FD42FD">
              <w:rPr>
                <w:noProof/>
                <w:sz w:val="20"/>
                <w:szCs w:val="20"/>
              </w:rPr>
              <w:t> </w:t>
            </w:r>
            <w:r w:rsidR="00435290" w:rsidRPr="00FD42FD">
              <w:rPr>
                <w:noProof/>
                <w:sz w:val="20"/>
                <w:szCs w:val="20"/>
              </w:rPr>
              <w:t> </w:t>
            </w:r>
            <w:r w:rsidR="00435290" w:rsidRPr="00FD42FD">
              <w:rPr>
                <w:noProof/>
                <w:sz w:val="20"/>
                <w:szCs w:val="20"/>
              </w:rPr>
              <w:t> </w:t>
            </w:r>
            <w:r w:rsidR="00435290" w:rsidRPr="00FD42FD">
              <w:rPr>
                <w:sz w:val="20"/>
                <w:szCs w:val="20"/>
              </w:rPr>
              <w:fldChar w:fldCharType="end"/>
            </w:r>
            <w:r w:rsidRPr="00FD42FD">
              <w:rPr>
                <w:sz w:val="20"/>
                <w:szCs w:val="20"/>
              </w:rPr>
              <w:t xml:space="preserve"> gemäß Anlage zu § 1 </w:t>
            </w:r>
            <w:r>
              <w:rPr>
                <w:sz w:val="20"/>
                <w:szCs w:val="20"/>
              </w:rPr>
              <w:t>Nr. 1.1</w:t>
            </w:r>
          </w:p>
        </w:tc>
      </w:tr>
      <w:tr w:rsidR="00CF4C4E" w:rsidRPr="00FD42FD" w:rsidTr="00210618">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E75D0A" w:rsidP="00162379">
            <w:pPr>
              <w:spacing w:line="276" w:lineRule="auto"/>
              <w:jc w:val="both"/>
              <w:rPr>
                <w:sz w:val="20"/>
                <w:szCs w:val="20"/>
              </w:rPr>
            </w:pPr>
            <w:r w:rsidRPr="00FD42FD">
              <w:rPr>
                <w:sz w:val="20"/>
                <w:szCs w:val="20"/>
              </w:rPr>
              <w:t>i</w:t>
            </w:r>
            <w:r w:rsidR="00CF4C4E" w:rsidRPr="00FD42FD">
              <w:rPr>
                <w:sz w:val="20"/>
                <w:szCs w:val="20"/>
              </w:rPr>
              <w:t>n</w:t>
            </w:r>
            <w:r w:rsidRPr="00FD42FD">
              <w:rPr>
                <w:sz w:val="20"/>
                <w:szCs w:val="20"/>
              </w:rPr>
              <w:t xml:space="preserve"> </w:t>
            </w:r>
            <w:r w:rsidR="00CF4C4E" w:rsidRPr="00FD42FD">
              <w:rPr>
                <w:sz w:val="20"/>
                <w:szCs w:val="20"/>
              </w:rPr>
              <w:t xml:space="preserve"> </w:t>
            </w:r>
            <w:r w:rsidR="00CF4C4E" w:rsidRPr="00FD42FD">
              <w:rPr>
                <w:sz w:val="20"/>
                <w:szCs w:val="20"/>
              </w:rPr>
              <w:fldChar w:fldCharType="begin">
                <w:ffData>
                  <w:name w:val="Text325"/>
                  <w:enabled/>
                  <w:calcOnExit w:val="0"/>
                  <w:textInput/>
                </w:ffData>
              </w:fldChar>
            </w:r>
            <w:bookmarkStart w:id="4" w:name="Text325"/>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4"/>
            <w:r w:rsidR="00CF4C4E" w:rsidRPr="00FD42FD">
              <w:rPr>
                <w:sz w:val="20"/>
                <w:szCs w:val="20"/>
              </w:rPr>
              <w:t xml:space="preserve"> (Ort</w:t>
            </w:r>
            <w:r w:rsidR="0052434C">
              <w:rPr>
                <w:sz w:val="20"/>
                <w:szCs w:val="20"/>
              </w:rPr>
              <w:t xml:space="preserve"> </w:t>
            </w:r>
            <w:r w:rsidR="00CF4C4E" w:rsidRPr="00FD42FD">
              <w:rPr>
                <w:sz w:val="20"/>
                <w:szCs w:val="20"/>
              </w:rPr>
              <w:t>/</w:t>
            </w:r>
            <w:r w:rsidR="0052434C">
              <w:rPr>
                <w:sz w:val="20"/>
                <w:szCs w:val="20"/>
              </w:rPr>
              <w:t xml:space="preserve"> </w:t>
            </w:r>
            <w:r w:rsidR="00CF4C4E" w:rsidRPr="00FD42FD">
              <w:rPr>
                <w:sz w:val="20"/>
                <w:szCs w:val="20"/>
              </w:rPr>
              <w:t xml:space="preserve">Ortsteil), Landkreis </w:t>
            </w:r>
            <w:r w:rsidRPr="00FD42FD">
              <w:rPr>
                <w:sz w:val="20"/>
                <w:szCs w:val="20"/>
              </w:rPr>
              <w:t xml:space="preserve"> </w:t>
            </w:r>
            <w:r w:rsidR="00CF4C4E" w:rsidRPr="00FD42FD">
              <w:rPr>
                <w:sz w:val="20"/>
                <w:szCs w:val="20"/>
              </w:rPr>
              <w:fldChar w:fldCharType="begin">
                <w:ffData>
                  <w:name w:val="Text326"/>
                  <w:enabled/>
                  <w:calcOnExit w:val="0"/>
                  <w:textInput/>
                </w:ffData>
              </w:fldChar>
            </w:r>
            <w:bookmarkStart w:id="5" w:name="Text326"/>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5"/>
          </w:p>
        </w:tc>
      </w:tr>
      <w:tr w:rsidR="00CF4C4E" w:rsidRPr="00FD42FD" w:rsidTr="00210618">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EC7D33" w:rsidP="00162379">
            <w:pPr>
              <w:spacing w:line="276" w:lineRule="auto"/>
              <w:jc w:val="both"/>
              <w:rPr>
                <w:sz w:val="20"/>
                <w:szCs w:val="20"/>
              </w:rPr>
            </w:pPr>
            <w:r>
              <w:rPr>
                <w:sz w:val="20"/>
                <w:szCs w:val="20"/>
              </w:rPr>
              <w:t>a</w:t>
            </w:r>
            <w:r w:rsidR="009C440F" w:rsidRPr="00FD42FD">
              <w:rPr>
                <w:sz w:val="20"/>
                <w:szCs w:val="20"/>
              </w:rPr>
              <w:t>m</w:t>
            </w:r>
            <w:r>
              <w:rPr>
                <w:sz w:val="20"/>
                <w:szCs w:val="20"/>
              </w:rPr>
              <w:t xml:space="preserve"> </w:t>
            </w:r>
            <w:r w:rsidR="009C440F" w:rsidRPr="00FD42FD">
              <w:rPr>
                <w:sz w:val="20"/>
                <w:szCs w:val="20"/>
              </w:rPr>
              <w:t>/</w:t>
            </w:r>
            <w:r>
              <w:rPr>
                <w:sz w:val="20"/>
                <w:szCs w:val="20"/>
              </w:rPr>
              <w:t xml:space="preserve"> </w:t>
            </w:r>
            <w:r w:rsidR="009C440F" w:rsidRPr="00FD42FD">
              <w:rPr>
                <w:sz w:val="20"/>
                <w:szCs w:val="20"/>
              </w:rPr>
              <w:t xml:space="preserve">an der </w:t>
            </w:r>
            <w:r w:rsidR="00E75D0A" w:rsidRPr="00FD42FD">
              <w:rPr>
                <w:sz w:val="20"/>
                <w:szCs w:val="20"/>
              </w:rPr>
              <w:t xml:space="preserve"> </w:t>
            </w:r>
            <w:r w:rsidR="00CF4C4E" w:rsidRPr="00FD42FD">
              <w:rPr>
                <w:sz w:val="20"/>
                <w:szCs w:val="20"/>
              </w:rPr>
              <w:fldChar w:fldCharType="begin">
                <w:ffData>
                  <w:name w:val="Text298"/>
                  <w:enabled/>
                  <w:calcOnExit w:val="0"/>
                  <w:textInput/>
                </w:ffData>
              </w:fldChar>
            </w:r>
            <w:bookmarkStart w:id="6" w:name="Text298"/>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6"/>
            <w:r w:rsidR="009C440F" w:rsidRPr="00FD42FD">
              <w:rPr>
                <w:sz w:val="20"/>
                <w:szCs w:val="20"/>
              </w:rPr>
              <w:t xml:space="preserve"> (Gewässer)</w:t>
            </w:r>
          </w:p>
        </w:tc>
      </w:tr>
      <w:tr w:rsidR="00CF4C4E" w:rsidRPr="00FD42FD" w:rsidTr="00210618">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0B1EDB" w:rsidP="00162379">
            <w:pPr>
              <w:spacing w:line="276" w:lineRule="auto"/>
              <w:ind w:left="340" w:hanging="340"/>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Pr>
                <w:sz w:val="20"/>
                <w:szCs w:val="20"/>
              </w:rPr>
              <w:t xml:space="preserve"> </w:t>
            </w:r>
            <w:r w:rsidR="00F06788">
              <w:rPr>
                <w:sz w:val="20"/>
                <w:szCs w:val="20"/>
              </w:rPr>
              <w:t>auf dem/den Grundstück/en</w:t>
            </w:r>
            <w:r w:rsidR="00E75D0A" w:rsidRPr="00FD42FD">
              <w:rPr>
                <w:sz w:val="20"/>
                <w:szCs w:val="20"/>
              </w:rPr>
              <w:t xml:space="preserve"> </w:t>
            </w:r>
            <w:r w:rsidR="00CF4C4E" w:rsidRPr="00FD42FD">
              <w:rPr>
                <w:sz w:val="20"/>
                <w:szCs w:val="20"/>
              </w:rPr>
              <w:fldChar w:fldCharType="begin">
                <w:ffData>
                  <w:name w:val="Text299"/>
                  <w:enabled/>
                  <w:calcOnExit w:val="0"/>
                  <w:textInput/>
                </w:ffData>
              </w:fldChar>
            </w:r>
            <w:bookmarkStart w:id="7" w:name="Text299"/>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7"/>
            <w:r w:rsidR="00F06788">
              <w:rPr>
                <w:sz w:val="20"/>
                <w:szCs w:val="20"/>
              </w:rPr>
              <w:t>, Flur/e</w:t>
            </w:r>
            <w:r w:rsidR="00E75D0A" w:rsidRPr="00FD42FD">
              <w:rPr>
                <w:sz w:val="20"/>
                <w:szCs w:val="20"/>
              </w:rPr>
              <w:t xml:space="preserve"> </w:t>
            </w:r>
            <w:r w:rsidR="00CF4C4E" w:rsidRPr="00FD42FD">
              <w:rPr>
                <w:sz w:val="20"/>
                <w:szCs w:val="20"/>
              </w:rPr>
              <w:fldChar w:fldCharType="begin">
                <w:ffData>
                  <w:name w:val="Text303"/>
                  <w:enabled/>
                  <w:calcOnExit w:val="0"/>
                  <w:textInput/>
                </w:ffData>
              </w:fldChar>
            </w:r>
            <w:bookmarkStart w:id="8" w:name="Text303"/>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8"/>
            <w:r w:rsidR="00F06788">
              <w:rPr>
                <w:sz w:val="20"/>
                <w:szCs w:val="20"/>
              </w:rPr>
              <w:t>, Größe</w:t>
            </w:r>
            <w:r w:rsidR="00E75D0A" w:rsidRPr="00FD42FD">
              <w:rPr>
                <w:sz w:val="20"/>
                <w:szCs w:val="20"/>
              </w:rPr>
              <w:t xml:space="preserve"> </w:t>
            </w:r>
            <w:r w:rsidR="00CF4C4E" w:rsidRPr="00FD42FD">
              <w:rPr>
                <w:sz w:val="20"/>
                <w:szCs w:val="20"/>
              </w:rPr>
              <w:fldChar w:fldCharType="begin">
                <w:ffData>
                  <w:name w:val="Text304"/>
                  <w:enabled/>
                  <w:calcOnExit w:val="0"/>
                  <w:textInput/>
                </w:ffData>
              </w:fldChar>
            </w:r>
            <w:bookmarkStart w:id="9" w:name="Text304"/>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9"/>
            <w:r w:rsidR="00CF4C4E" w:rsidRPr="00FD42FD">
              <w:rPr>
                <w:sz w:val="20"/>
                <w:szCs w:val="20"/>
              </w:rPr>
              <w:t xml:space="preserve">, </w:t>
            </w:r>
            <w:r w:rsidR="00F06788">
              <w:rPr>
                <w:sz w:val="20"/>
                <w:szCs w:val="20"/>
              </w:rPr>
              <w:t>Gemarkung</w:t>
            </w:r>
            <w:r w:rsidR="00E75D0A" w:rsidRPr="00FD42FD">
              <w:rPr>
                <w:sz w:val="20"/>
                <w:szCs w:val="20"/>
              </w:rPr>
              <w:t xml:space="preserve"> </w:t>
            </w:r>
            <w:r w:rsidR="009C440F" w:rsidRPr="00FD42FD">
              <w:rPr>
                <w:sz w:val="20"/>
                <w:szCs w:val="20"/>
              </w:rPr>
              <w:fldChar w:fldCharType="begin">
                <w:ffData>
                  <w:name w:val="Text327"/>
                  <w:enabled/>
                  <w:calcOnExit w:val="0"/>
                  <w:textInput/>
                </w:ffData>
              </w:fldChar>
            </w:r>
            <w:bookmarkStart w:id="10" w:name="Text327"/>
            <w:r w:rsidR="009C440F" w:rsidRPr="00FD42FD">
              <w:rPr>
                <w:sz w:val="20"/>
                <w:szCs w:val="20"/>
              </w:rPr>
              <w:instrText xml:space="preserve"> FORMTEXT </w:instrText>
            </w:r>
            <w:r w:rsidR="009C440F" w:rsidRPr="00FD42FD">
              <w:rPr>
                <w:sz w:val="20"/>
                <w:szCs w:val="20"/>
              </w:rPr>
            </w:r>
            <w:r w:rsidR="009C440F" w:rsidRPr="00FD42FD">
              <w:rPr>
                <w:sz w:val="20"/>
                <w:szCs w:val="20"/>
              </w:rPr>
              <w:fldChar w:fldCharType="separate"/>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sz w:val="20"/>
                <w:szCs w:val="20"/>
              </w:rPr>
              <w:fldChar w:fldCharType="end"/>
            </w:r>
            <w:bookmarkEnd w:id="10"/>
            <w:r w:rsidR="00162379">
              <w:rPr>
                <w:sz w:val="20"/>
                <w:szCs w:val="20"/>
              </w:rPr>
              <w:t xml:space="preserve"> </w:t>
            </w:r>
            <w:r w:rsidR="00162379">
              <w:rPr>
                <w:sz w:val="20"/>
                <w:szCs w:val="20"/>
              </w:rPr>
              <w:br/>
            </w:r>
            <w:r w:rsidR="00F06788">
              <w:rPr>
                <w:sz w:val="20"/>
                <w:szCs w:val="20"/>
              </w:rPr>
              <w:t>Gesamtfläche aller</w:t>
            </w:r>
            <w:r w:rsidR="00E75D0A" w:rsidRPr="00FD42FD">
              <w:rPr>
                <w:sz w:val="20"/>
                <w:szCs w:val="20"/>
              </w:rPr>
              <w:t xml:space="preserve"> </w:t>
            </w:r>
            <w:r w:rsidR="00162379">
              <w:rPr>
                <w:sz w:val="20"/>
                <w:szCs w:val="20"/>
              </w:rPr>
              <w:t>Flurstücke:</w:t>
            </w:r>
            <w:r w:rsidR="00162379" w:rsidRPr="00FD42FD">
              <w:rPr>
                <w:sz w:val="20"/>
                <w:szCs w:val="20"/>
              </w:rPr>
              <w:t xml:space="preserve">  </w:t>
            </w:r>
            <w:r w:rsidR="00CF4C4E" w:rsidRPr="00FD42FD">
              <w:rPr>
                <w:sz w:val="20"/>
                <w:szCs w:val="20"/>
              </w:rPr>
              <w:fldChar w:fldCharType="begin">
                <w:ffData>
                  <w:name w:val="Text306"/>
                  <w:enabled/>
                  <w:calcOnExit w:val="0"/>
                  <w:textInput/>
                </w:ffData>
              </w:fldChar>
            </w:r>
            <w:bookmarkStart w:id="11" w:name="Text306"/>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11"/>
            <w:r w:rsidR="00CF4C4E" w:rsidRPr="00FD42FD">
              <w:rPr>
                <w:sz w:val="20"/>
                <w:szCs w:val="20"/>
              </w:rPr>
              <w:t xml:space="preserve"> m²</w:t>
            </w:r>
          </w:p>
        </w:tc>
      </w:tr>
      <w:tr w:rsidR="00CF4C4E" w:rsidRPr="00FD42FD" w:rsidTr="00210618">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210618" w:rsidP="00162379">
            <w:pPr>
              <w:spacing w:line="276" w:lineRule="auto"/>
              <w:jc w:val="both"/>
              <w:rPr>
                <w:sz w:val="20"/>
                <w:szCs w:val="20"/>
              </w:rPr>
            </w:pPr>
            <w:r>
              <w:rPr>
                <w:sz w:val="20"/>
                <w:szCs w:val="20"/>
              </w:rPr>
              <w:t xml:space="preserve">Freianlagen mit einer Fläche von </w:t>
            </w:r>
            <w:r w:rsidRPr="00FD42FD">
              <w:rPr>
                <w:sz w:val="20"/>
                <w:szCs w:val="20"/>
              </w:rPr>
              <w:fldChar w:fldCharType="begin">
                <w:ffData>
                  <w:name w:val="Text299"/>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m²</w:t>
            </w:r>
          </w:p>
        </w:tc>
      </w:tr>
      <w:tr w:rsidR="00CF4C4E" w:rsidRPr="00FD42FD" w:rsidTr="00210618">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633B3A" w:rsidRPr="00FD42FD" w:rsidRDefault="00CF4C4E" w:rsidP="00210618">
            <w:pPr>
              <w:spacing w:line="276" w:lineRule="auto"/>
              <w:jc w:val="both"/>
              <w:rPr>
                <w:sz w:val="20"/>
                <w:szCs w:val="20"/>
              </w:rPr>
            </w:pPr>
            <w:r w:rsidRPr="00FD42FD">
              <w:rPr>
                <w:sz w:val="20"/>
                <w:szCs w:val="20"/>
              </w:rPr>
              <w:fldChar w:fldCharType="begin">
                <w:ffData>
                  <w:name w:val="Kontrollkästchen48"/>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neu </w:t>
            </w:r>
            <w:r w:rsidR="00210618">
              <w:rPr>
                <w:sz w:val="20"/>
                <w:szCs w:val="20"/>
              </w:rPr>
              <w:t>hergestellt</w:t>
            </w:r>
            <w:r w:rsidRPr="00FD42FD">
              <w:rPr>
                <w:sz w:val="20"/>
                <w:szCs w:val="20"/>
              </w:rPr>
              <w:t xml:space="preserve">, </w:t>
            </w:r>
            <w:r w:rsidRPr="00FD42FD">
              <w:rPr>
                <w:sz w:val="20"/>
                <w:szCs w:val="20"/>
              </w:rPr>
              <w:fldChar w:fldCharType="begin">
                <w:ffData>
                  <w:name w:val="Kontrollkästchen11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umgebaut, </w:t>
            </w:r>
            <w:r w:rsidRPr="00FD42FD">
              <w:rPr>
                <w:sz w:val="20"/>
                <w:szCs w:val="20"/>
              </w:rPr>
              <w:fldChar w:fldCharType="begin">
                <w:ffData>
                  <w:name w:val="Kontrollkästchen4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210618">
              <w:rPr>
                <w:sz w:val="20"/>
                <w:szCs w:val="20"/>
              </w:rPr>
              <w:t>erweitert</w:t>
            </w:r>
            <w:r w:rsidRPr="00FD42FD">
              <w:rPr>
                <w:sz w:val="20"/>
                <w:szCs w:val="20"/>
              </w:rPr>
              <w:t xml:space="preserve">, </w:t>
            </w:r>
            <w:r w:rsidRPr="00FD42FD">
              <w:rPr>
                <w:sz w:val="20"/>
                <w:szCs w:val="20"/>
              </w:rPr>
              <w:fldChar w:fldCharType="begin">
                <w:ffData>
                  <w:name w:val="Kontrollkästchen114"/>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instand</w:t>
            </w:r>
            <w:r w:rsidR="0026115E" w:rsidRPr="00FD42FD">
              <w:rPr>
                <w:sz w:val="20"/>
                <w:szCs w:val="20"/>
              </w:rPr>
              <w:t xml:space="preserve"> </w:t>
            </w:r>
            <w:r w:rsidRPr="00FD42FD">
              <w:rPr>
                <w:sz w:val="20"/>
                <w:szCs w:val="20"/>
              </w:rPr>
              <w:t>gesetzt und</w:t>
            </w:r>
            <w:r w:rsidR="005E321A">
              <w:rPr>
                <w:sz w:val="20"/>
                <w:szCs w:val="20"/>
              </w:rPr>
              <w:t xml:space="preserve"> </w:t>
            </w:r>
            <w:r w:rsidRPr="00FD42FD">
              <w:rPr>
                <w:sz w:val="20"/>
                <w:szCs w:val="20"/>
              </w:rPr>
              <w:t>/</w:t>
            </w:r>
            <w:r w:rsidR="005E321A">
              <w:rPr>
                <w:sz w:val="20"/>
                <w:szCs w:val="20"/>
              </w:rPr>
              <w:t xml:space="preserve"> </w:t>
            </w:r>
            <w:r w:rsidRPr="00FD42FD">
              <w:rPr>
                <w:sz w:val="20"/>
                <w:szCs w:val="20"/>
              </w:rPr>
              <w:t>oder</w:t>
            </w:r>
            <w:r w:rsidR="0026115E" w:rsidRPr="00FD42FD">
              <w:rPr>
                <w:sz w:val="20"/>
                <w:szCs w:val="20"/>
              </w:rPr>
              <w:t xml:space="preserve"> </w:t>
            </w:r>
            <w:r w:rsidRPr="00FD42FD">
              <w:rPr>
                <w:sz w:val="20"/>
                <w:szCs w:val="20"/>
              </w:rPr>
              <w:t>instand</w:t>
            </w:r>
            <w:r w:rsidR="0026115E" w:rsidRPr="00FD42FD">
              <w:rPr>
                <w:sz w:val="20"/>
                <w:szCs w:val="20"/>
              </w:rPr>
              <w:t xml:space="preserve"> </w:t>
            </w:r>
            <w:r w:rsidRPr="00FD42FD">
              <w:rPr>
                <w:sz w:val="20"/>
                <w:szCs w:val="20"/>
              </w:rPr>
              <w:t>gehalte</w:t>
            </w:r>
            <w:r w:rsidR="00AD57FB" w:rsidRPr="00FD42FD">
              <w:rPr>
                <w:sz w:val="20"/>
                <w:szCs w:val="20"/>
              </w:rPr>
              <w:t xml:space="preserve">n </w:t>
            </w:r>
            <w:r w:rsidRPr="00FD42FD">
              <w:rPr>
                <w:sz w:val="20"/>
                <w:szCs w:val="20"/>
              </w:rPr>
              <w:t>werden</w:t>
            </w:r>
            <w:r w:rsidR="0026115E" w:rsidRPr="00FD42FD">
              <w:rPr>
                <w:sz w:val="20"/>
                <w:szCs w:val="20"/>
              </w:rPr>
              <w:t xml:space="preserve"> soll</w:t>
            </w:r>
            <w:r w:rsidR="00AD57FB" w:rsidRPr="00FD42FD">
              <w:rPr>
                <w:sz w:val="20"/>
                <w:szCs w:val="20"/>
              </w:rPr>
              <w:t>en</w:t>
            </w:r>
            <w:r w:rsidRPr="00FD42FD">
              <w:rPr>
                <w:sz w:val="20"/>
                <w:szCs w:val="20"/>
              </w:rPr>
              <w:t>.</w:t>
            </w:r>
          </w:p>
        </w:tc>
      </w:tr>
      <w:tr w:rsidR="002508FF" w:rsidRPr="00FD42FD" w:rsidTr="00210618">
        <w:trPr>
          <w:trHeight w:val="351"/>
        </w:trPr>
        <w:tc>
          <w:tcPr>
            <w:tcW w:w="851" w:type="dxa"/>
            <w:vAlign w:val="center"/>
          </w:tcPr>
          <w:p w:rsidR="002508FF" w:rsidRPr="00FD42FD" w:rsidRDefault="002508FF" w:rsidP="00A03F77">
            <w:pPr>
              <w:spacing w:line="276" w:lineRule="auto"/>
              <w:jc w:val="both"/>
              <w:rPr>
                <w:sz w:val="20"/>
                <w:szCs w:val="20"/>
              </w:rPr>
            </w:pPr>
          </w:p>
        </w:tc>
        <w:tc>
          <w:tcPr>
            <w:tcW w:w="8363" w:type="dxa"/>
            <w:vAlign w:val="center"/>
          </w:tcPr>
          <w:p w:rsidR="002508FF" w:rsidRPr="00FD42FD" w:rsidRDefault="002508FF" w:rsidP="00162379">
            <w:pPr>
              <w:spacing w:line="276" w:lineRule="auto"/>
              <w:jc w:val="both"/>
              <w:rPr>
                <w:sz w:val="20"/>
                <w:szCs w:val="20"/>
              </w:rPr>
            </w:pPr>
          </w:p>
        </w:tc>
      </w:tr>
      <w:tr w:rsidR="00CF4C4E" w:rsidRPr="00FD42FD" w:rsidTr="00210618">
        <w:trPr>
          <w:trHeight w:val="351"/>
        </w:trPr>
        <w:tc>
          <w:tcPr>
            <w:tcW w:w="851" w:type="dxa"/>
            <w:vAlign w:val="center"/>
          </w:tcPr>
          <w:p w:rsidR="00633B3A" w:rsidRPr="00FD42FD" w:rsidRDefault="00CF4C4E"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bookmarkStart w:id="12" w:name="Kontrollkästchen277"/>
            <w:r w:rsidRPr="00FD42FD">
              <w:rPr>
                <w:b/>
                <w:sz w:val="20"/>
                <w:szCs w:val="20"/>
              </w:rPr>
              <w:instrText xml:space="preserve"> FORMCHECKBOX </w:instrText>
            </w:r>
            <w:r w:rsidR="00E53F38">
              <w:rPr>
                <w:b/>
                <w:sz w:val="20"/>
                <w:szCs w:val="20"/>
              </w:rPr>
            </w:r>
            <w:r w:rsidR="00E53F38">
              <w:rPr>
                <w:b/>
                <w:sz w:val="20"/>
                <w:szCs w:val="20"/>
              </w:rPr>
              <w:fldChar w:fldCharType="separate"/>
            </w:r>
            <w:r w:rsidRPr="00FD42FD">
              <w:rPr>
                <w:sz w:val="20"/>
                <w:szCs w:val="20"/>
              </w:rPr>
              <w:fldChar w:fldCharType="end"/>
            </w:r>
            <w:bookmarkEnd w:id="12"/>
            <w:r w:rsidRPr="00FD42FD">
              <w:rPr>
                <w:b/>
                <w:sz w:val="20"/>
                <w:szCs w:val="20"/>
              </w:rPr>
              <w:t xml:space="preserve"> </w:t>
            </w:r>
            <w:r w:rsidR="00E75D0A" w:rsidRPr="00FD42FD">
              <w:rPr>
                <w:b/>
                <w:sz w:val="20"/>
                <w:szCs w:val="20"/>
              </w:rPr>
              <w:t xml:space="preserve"> </w:t>
            </w:r>
            <w:r w:rsidRPr="00FD42FD">
              <w:rPr>
                <w:b/>
                <w:sz w:val="20"/>
                <w:szCs w:val="20"/>
              </w:rPr>
              <w:t>1.2</w:t>
            </w:r>
          </w:p>
        </w:tc>
        <w:tc>
          <w:tcPr>
            <w:tcW w:w="8363" w:type="dxa"/>
            <w:vAlign w:val="center"/>
          </w:tcPr>
          <w:p w:rsidR="00633B3A" w:rsidRPr="00FD42FD" w:rsidRDefault="00CF4C4E" w:rsidP="00162379">
            <w:pPr>
              <w:spacing w:line="276" w:lineRule="auto"/>
              <w:jc w:val="both"/>
              <w:rPr>
                <w:sz w:val="20"/>
                <w:szCs w:val="20"/>
              </w:rPr>
            </w:pPr>
            <w:r w:rsidRPr="00FD42FD">
              <w:rPr>
                <w:sz w:val="20"/>
                <w:szCs w:val="20"/>
              </w:rPr>
              <w:t xml:space="preserve">Die Baumaßnahme ist Teil des Gesamtvorhabens </w:t>
            </w:r>
            <w:r w:rsidR="00E75D0A" w:rsidRPr="00FD42FD">
              <w:rPr>
                <w:sz w:val="20"/>
                <w:szCs w:val="20"/>
              </w:rPr>
              <w:t xml:space="preserve"> </w:t>
            </w:r>
            <w:r w:rsidRPr="00FD42FD">
              <w:rPr>
                <w:sz w:val="20"/>
                <w:szCs w:val="20"/>
              </w:rPr>
              <w:fldChar w:fldCharType="begin">
                <w:ffData>
                  <w:name w:val="Text300"/>
                  <w:enabled/>
                  <w:calcOnExit w:val="0"/>
                  <w:textInput/>
                </w:ffData>
              </w:fldChar>
            </w:r>
            <w:bookmarkStart w:id="13" w:name="Text300"/>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3"/>
          </w:p>
        </w:tc>
      </w:tr>
      <w:tr w:rsidR="002508FF" w:rsidRPr="00FD42FD" w:rsidTr="00210618">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162379">
            <w:pPr>
              <w:spacing w:line="276" w:lineRule="auto"/>
              <w:jc w:val="both"/>
              <w:rPr>
                <w:sz w:val="20"/>
                <w:szCs w:val="20"/>
              </w:rPr>
            </w:pPr>
          </w:p>
        </w:tc>
      </w:tr>
      <w:tr w:rsidR="00CF4C4E" w:rsidRPr="00FD42FD" w:rsidTr="00210618">
        <w:trPr>
          <w:trHeight w:val="351"/>
        </w:trPr>
        <w:tc>
          <w:tcPr>
            <w:tcW w:w="851" w:type="dxa"/>
            <w:vAlign w:val="center"/>
          </w:tcPr>
          <w:p w:rsidR="00CF4C4E" w:rsidRPr="00FD42FD" w:rsidRDefault="006B6D03"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r w:rsidRPr="00FD42FD">
              <w:rPr>
                <w:b/>
                <w:sz w:val="20"/>
                <w:szCs w:val="20"/>
              </w:rPr>
              <w:instrText xml:space="preserve"> FORMCHECKBOX </w:instrText>
            </w:r>
            <w:r w:rsidR="00E53F38">
              <w:rPr>
                <w:b/>
                <w:sz w:val="20"/>
                <w:szCs w:val="20"/>
              </w:rPr>
            </w:r>
            <w:r w:rsidR="00E53F38">
              <w:rPr>
                <w:b/>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CF4C4E" w:rsidRPr="00FD42FD">
              <w:rPr>
                <w:b/>
                <w:sz w:val="20"/>
                <w:szCs w:val="20"/>
              </w:rPr>
              <w:t>1.3</w:t>
            </w:r>
          </w:p>
        </w:tc>
        <w:tc>
          <w:tcPr>
            <w:tcW w:w="8363" w:type="dxa"/>
            <w:vAlign w:val="center"/>
          </w:tcPr>
          <w:p w:rsidR="00CF4C4E" w:rsidRPr="00FD42FD" w:rsidRDefault="00CF4C4E" w:rsidP="00162379">
            <w:pPr>
              <w:spacing w:line="276" w:lineRule="auto"/>
              <w:jc w:val="both"/>
              <w:rPr>
                <w:sz w:val="20"/>
                <w:szCs w:val="20"/>
              </w:rPr>
            </w:pPr>
            <w:r w:rsidRPr="00FD42FD">
              <w:rPr>
                <w:sz w:val="20"/>
                <w:szCs w:val="20"/>
              </w:rPr>
              <w:fldChar w:fldCharType="begin">
                <w:ffData>
                  <w:name w:val="Text247"/>
                  <w:enabled/>
                  <w:calcOnExit w:val="0"/>
                  <w:textInput/>
                </w:ffData>
              </w:fldChar>
            </w:r>
            <w:bookmarkStart w:id="14" w:name="Text24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4"/>
          </w:p>
        </w:tc>
      </w:tr>
      <w:tr w:rsidR="002508FF" w:rsidRPr="00FD42FD" w:rsidTr="00210618">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162379">
            <w:pPr>
              <w:spacing w:line="276" w:lineRule="auto"/>
              <w:jc w:val="both"/>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A03F77">
        <w:trPr>
          <w:trHeight w:val="1020"/>
        </w:trPr>
        <w:tc>
          <w:tcPr>
            <w:tcW w:w="9214" w:type="dxa"/>
            <w:gridSpan w:val="3"/>
            <w:tcBorders>
              <w:top w:val="nil"/>
              <w:left w:val="nil"/>
              <w:bottom w:val="nil"/>
              <w:right w:val="nil"/>
            </w:tcBorders>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5E5CE3">
        <w:trPr>
          <w:trHeight w:val="351"/>
        </w:trPr>
        <w:tc>
          <w:tcPr>
            <w:tcW w:w="851" w:type="dxa"/>
            <w:tcBorders>
              <w:top w:val="nil"/>
              <w:left w:val="nil"/>
              <w:bottom w:val="nil"/>
              <w:right w:val="nil"/>
            </w:tcBorders>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tcBorders>
              <w:top w:val="nil"/>
              <w:left w:val="nil"/>
              <w:bottom w:val="nil"/>
              <w:right w:val="nil"/>
            </w:tcBorders>
            <w:vAlign w:val="center"/>
          </w:tcPr>
          <w:p w:rsidR="00D63740" w:rsidRPr="00FD42FD" w:rsidRDefault="009E77FB" w:rsidP="00A03F77">
            <w:pPr>
              <w:spacing w:before="120" w:line="276" w:lineRule="auto"/>
              <w:jc w:val="both"/>
              <w:rPr>
                <w:sz w:val="20"/>
                <w:szCs w:val="20"/>
              </w:rPr>
            </w:pPr>
            <w:r w:rsidRPr="00FD42FD">
              <w:rPr>
                <w:sz w:val="20"/>
                <w:szCs w:val="20"/>
              </w:rPr>
              <w:t>Folgende Anlagen sind Vertragsbestandteile:</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15" w:name="Kontrollkästchen1"/>
            <w:r>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Pr>
                <w:rFonts w:cs="Times New Roman"/>
                <w:color w:val="000000"/>
                <w:sz w:val="20"/>
                <w:szCs w:val="20"/>
              </w:rPr>
              <w:fldChar w:fldCharType="end"/>
            </w:r>
            <w:bookmarkEnd w:id="15"/>
            <w:r w:rsidR="00BE3D24">
              <w:rPr>
                <w:rFonts w:cs="Times New Roman"/>
                <w:color w:val="000000"/>
                <w:sz w:val="20"/>
                <w:szCs w:val="20"/>
              </w:rPr>
              <w:t xml:space="preserve"> </w:t>
            </w:r>
            <w:r w:rsidR="00170536" w:rsidRPr="00FD42FD">
              <w:rPr>
                <w:rFonts w:cs="Times New Roman"/>
                <w:color w:val="000000"/>
                <w:sz w:val="20"/>
                <w:szCs w:val="20"/>
              </w:rPr>
              <w:t>VI</w:t>
            </w:r>
            <w:r w:rsidR="00842C43" w:rsidRPr="00FD42FD">
              <w:rPr>
                <w:rFonts w:cs="Times New Roman"/>
                <w:color w:val="000000"/>
                <w:sz w:val="20"/>
                <w:szCs w:val="20"/>
              </w:rPr>
              <w:t>.</w:t>
            </w:r>
            <w:r w:rsidR="00170536" w:rsidRPr="00FD42FD">
              <w:rPr>
                <w:rFonts w:cs="Times New Roman"/>
                <w:color w:val="000000"/>
                <w:sz w:val="20"/>
                <w:szCs w:val="20"/>
              </w:rPr>
              <w:t>1</w:t>
            </w:r>
          </w:p>
        </w:tc>
        <w:tc>
          <w:tcPr>
            <w:tcW w:w="6379" w:type="dxa"/>
            <w:tcBorders>
              <w:top w:val="nil"/>
              <w:left w:val="nil"/>
              <w:bottom w:val="nil"/>
              <w:right w:val="nil"/>
            </w:tcBorders>
            <w:vAlign w:val="center"/>
          </w:tcPr>
          <w:p w:rsidR="00CB26C1" w:rsidRPr="00FD42FD" w:rsidRDefault="00842C43" w:rsidP="00A03F77">
            <w:pPr>
              <w:spacing w:line="276" w:lineRule="auto"/>
              <w:jc w:val="both"/>
              <w:rPr>
                <w:rFonts w:cs="Times New Roman"/>
                <w:color w:val="000000"/>
                <w:sz w:val="20"/>
                <w:szCs w:val="20"/>
              </w:rPr>
            </w:pPr>
            <w:r w:rsidRPr="00FD42FD">
              <w:rPr>
                <w:rFonts w:cs="Times New Roman"/>
                <w:color w:val="000000"/>
                <w:sz w:val="20"/>
                <w:szCs w:val="20"/>
              </w:rPr>
              <w:t>Allgemeine Vertragsbestimmungen (AVB)</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tcPr>
          <w:p w:rsidR="0039614E" w:rsidRPr="00FD42FD" w:rsidRDefault="00BE3D24"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A742FF" w:rsidRPr="00FD42FD">
              <w:rPr>
                <w:rFonts w:cs="Times New Roman"/>
                <w:color w:val="000000"/>
                <w:sz w:val="20"/>
                <w:szCs w:val="20"/>
              </w:rPr>
              <w:t>1</w:t>
            </w:r>
            <w:r w:rsidR="000A4AB3">
              <w:rPr>
                <w:rFonts w:cs="Times New Roman"/>
                <w:color w:val="000000"/>
                <w:sz w:val="20"/>
                <w:szCs w:val="20"/>
              </w:rPr>
              <w:t>3</w:t>
            </w:r>
            <w:r w:rsidR="00217136" w:rsidRPr="00FD42FD">
              <w:rPr>
                <w:rFonts w:cs="Times New Roman"/>
                <w:color w:val="000000"/>
                <w:sz w:val="20"/>
                <w:szCs w:val="20"/>
              </w:rPr>
              <w:t>.2</w:t>
            </w:r>
            <w:r w:rsidR="00A742FF" w:rsidRPr="00FD42FD">
              <w:rPr>
                <w:rFonts w:cs="Times New Roman"/>
                <w:color w:val="000000"/>
                <w:sz w:val="20"/>
                <w:szCs w:val="20"/>
              </w:rPr>
              <w:t>.Wa</w:t>
            </w:r>
          </w:p>
        </w:tc>
        <w:tc>
          <w:tcPr>
            <w:tcW w:w="6379" w:type="dxa"/>
            <w:tcBorders>
              <w:top w:val="nil"/>
              <w:left w:val="nil"/>
              <w:bottom w:val="nil"/>
              <w:right w:val="nil"/>
            </w:tcBorders>
          </w:tcPr>
          <w:p w:rsidR="00CB26C1" w:rsidRPr="00FD42FD" w:rsidRDefault="006353BE" w:rsidP="000A4AB3">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00842C43" w:rsidRPr="00FD42FD">
              <w:rPr>
                <w:rFonts w:cs="Times New Roman"/>
                <w:color w:val="000000"/>
                <w:sz w:val="20"/>
                <w:szCs w:val="20"/>
              </w:rPr>
              <w:t xml:space="preserve">Leistungsumfang </w:t>
            </w:r>
            <w:r w:rsidR="002508FF">
              <w:rPr>
                <w:rFonts w:cs="Times New Roman"/>
                <w:color w:val="000000"/>
                <w:sz w:val="20"/>
                <w:szCs w:val="20"/>
              </w:rPr>
              <w:t>O</w:t>
            </w:r>
            <w:r>
              <w:rPr>
                <w:rFonts w:cs="Times New Roman"/>
                <w:color w:val="000000"/>
                <w:sz w:val="20"/>
                <w:szCs w:val="20"/>
              </w:rPr>
              <w:t xml:space="preserve">bjektplanung </w:t>
            </w:r>
            <w:r w:rsidR="000A4AB3">
              <w:rPr>
                <w:rFonts w:cs="Times New Roman"/>
                <w:color w:val="000000"/>
                <w:sz w:val="20"/>
                <w:szCs w:val="20"/>
              </w:rPr>
              <w:t>Freianlagen</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117EFC" w:rsidRPr="00FD42FD" w:rsidTr="005E5CE3">
        <w:trPr>
          <w:trHeight w:val="351"/>
        </w:trPr>
        <w:tc>
          <w:tcPr>
            <w:tcW w:w="851" w:type="dxa"/>
            <w:tcBorders>
              <w:top w:val="nil"/>
              <w:left w:val="nil"/>
              <w:bottom w:val="nil"/>
              <w:right w:val="nil"/>
            </w:tcBorders>
            <w:vAlign w:val="center"/>
          </w:tcPr>
          <w:p w:rsidR="00117EFC" w:rsidRPr="00FD42FD" w:rsidRDefault="00117EFC"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117EFC" w:rsidRPr="00FD42FD" w:rsidRDefault="00117EFC"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379" w:type="dxa"/>
            <w:tcBorders>
              <w:top w:val="nil"/>
              <w:left w:val="nil"/>
              <w:bottom w:val="nil"/>
              <w:right w:val="nil"/>
            </w:tcBorders>
            <w:vAlign w:val="center"/>
          </w:tcPr>
          <w:p w:rsidR="00117EFC" w:rsidRPr="00FD42FD" w:rsidRDefault="00B20688" w:rsidP="00A03F77">
            <w:pPr>
              <w:spacing w:line="276" w:lineRule="auto"/>
              <w:jc w:val="both"/>
              <w:rPr>
                <w:rFonts w:cs="Times New Roman"/>
                <w:color w:val="000000"/>
                <w:sz w:val="20"/>
                <w:szCs w:val="20"/>
              </w:rPr>
            </w:pPr>
            <w:r>
              <w:rPr>
                <w:rFonts w:cs="Times New Roman"/>
                <w:color w:val="000000"/>
                <w:sz w:val="20"/>
                <w:szCs w:val="20"/>
              </w:rPr>
              <w:t>Anlage zu § 1 Nr.</w:t>
            </w:r>
            <w:r w:rsidR="00117EFC">
              <w:rPr>
                <w:rFonts w:cs="Times New Roman"/>
                <w:color w:val="000000"/>
                <w:sz w:val="20"/>
                <w:szCs w:val="20"/>
              </w:rPr>
              <w:t xml:space="preserve"> 1.1 (Objektverzeichnis)</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VI.3</w:t>
            </w:r>
          </w:p>
        </w:tc>
        <w:tc>
          <w:tcPr>
            <w:tcW w:w="6379" w:type="dxa"/>
            <w:tcBorders>
              <w:top w:val="nil"/>
              <w:left w:val="nil"/>
              <w:bottom w:val="nil"/>
              <w:right w:val="nil"/>
            </w:tcBorders>
            <w:vAlign w:val="center"/>
          </w:tcPr>
          <w:p w:rsidR="00CB26C1" w:rsidRPr="00FD42FD" w:rsidRDefault="00842C43" w:rsidP="00A03F77">
            <w:pPr>
              <w:spacing w:line="276" w:lineRule="auto"/>
              <w:jc w:val="both"/>
              <w:rPr>
                <w:rFonts w:cs="Times New Roman"/>
                <w:color w:val="000000"/>
                <w:sz w:val="20"/>
                <w:szCs w:val="20"/>
              </w:rPr>
            </w:pPr>
            <w:r w:rsidRPr="00FD42FD">
              <w:rPr>
                <w:rFonts w:cs="Times New Roman"/>
                <w:color w:val="000000"/>
                <w:sz w:val="20"/>
                <w:szCs w:val="20"/>
              </w:rPr>
              <w:t>ZVB Rechnungsprüfung, Feststellungsvermerke</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79" w:type="dxa"/>
            <w:tcBorders>
              <w:top w:val="nil"/>
              <w:left w:val="nil"/>
              <w:bottom w:val="nil"/>
              <w:right w:val="nil"/>
            </w:tcBorders>
            <w:vAlign w:val="center"/>
          </w:tcPr>
          <w:p w:rsidR="00CB26C1" w:rsidRPr="00FD42FD" w:rsidRDefault="00582222" w:rsidP="00A03F77">
            <w:pPr>
              <w:spacing w:line="276" w:lineRule="auto"/>
              <w:jc w:val="both"/>
              <w:rPr>
                <w:rFonts w:cs="Times New Roman"/>
                <w:color w:val="000000"/>
                <w:sz w:val="20"/>
                <w:szCs w:val="20"/>
              </w:rPr>
            </w:pPr>
            <w:r>
              <w:rPr>
                <w:rFonts w:cs="Times New Roman"/>
                <w:color w:val="000000"/>
                <w:sz w:val="20"/>
                <w:szCs w:val="20"/>
              </w:rPr>
              <w:t>Datenaustauschbogen</w:t>
            </w:r>
          </w:p>
        </w:tc>
      </w:tr>
      <w:tr w:rsidR="006E663E" w:rsidRPr="00FD42FD" w:rsidTr="005E5CE3">
        <w:trPr>
          <w:trHeight w:val="351"/>
        </w:trPr>
        <w:tc>
          <w:tcPr>
            <w:tcW w:w="851" w:type="dxa"/>
            <w:tcBorders>
              <w:top w:val="nil"/>
              <w:left w:val="nil"/>
              <w:bottom w:val="nil"/>
              <w:right w:val="nil"/>
            </w:tcBorders>
            <w:vAlign w:val="center"/>
          </w:tcPr>
          <w:p w:rsidR="006E663E" w:rsidRPr="00FD42FD" w:rsidRDefault="006E663E"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6E663E" w:rsidRPr="00FD42FD" w:rsidRDefault="006E663E"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379" w:type="dxa"/>
            <w:tcBorders>
              <w:top w:val="nil"/>
              <w:left w:val="nil"/>
              <w:bottom w:val="nil"/>
              <w:right w:val="nil"/>
            </w:tcBorders>
            <w:vAlign w:val="center"/>
          </w:tcPr>
          <w:p w:rsidR="006E663E" w:rsidRDefault="006E663E" w:rsidP="00A03F77">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582222" w:rsidRPr="00FD42FD" w:rsidTr="005E5CE3">
        <w:trPr>
          <w:trHeight w:val="351"/>
        </w:trPr>
        <w:tc>
          <w:tcPr>
            <w:tcW w:w="851" w:type="dxa"/>
            <w:tcBorders>
              <w:top w:val="nil"/>
              <w:left w:val="nil"/>
              <w:bottom w:val="nil"/>
              <w:right w:val="nil"/>
            </w:tcBorders>
            <w:vAlign w:val="center"/>
          </w:tcPr>
          <w:p w:rsidR="00582222" w:rsidRPr="00FD42FD" w:rsidRDefault="00582222" w:rsidP="00A03F77">
            <w:pPr>
              <w:spacing w:line="276" w:lineRule="auto"/>
              <w:ind w:hanging="24"/>
              <w:jc w:val="both"/>
              <w:rPr>
                <w:color w:val="000000"/>
                <w:sz w:val="20"/>
                <w:szCs w:val="20"/>
              </w:rPr>
            </w:pPr>
          </w:p>
        </w:tc>
        <w:tc>
          <w:tcPr>
            <w:tcW w:w="1984" w:type="dxa"/>
            <w:tcBorders>
              <w:top w:val="nil"/>
              <w:left w:val="nil"/>
              <w:bottom w:val="nil"/>
              <w:right w:val="nil"/>
            </w:tcBorders>
          </w:tcPr>
          <w:p w:rsidR="00582222" w:rsidRPr="00FD42FD" w:rsidRDefault="00582222"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sidR="00AD6FE6">
              <w:rPr>
                <w:rFonts w:cs="Times New Roman"/>
                <w:color w:val="000000"/>
                <w:sz w:val="20"/>
                <w:szCs w:val="20"/>
              </w:rPr>
              <w:t>6</w:t>
            </w:r>
          </w:p>
        </w:tc>
        <w:tc>
          <w:tcPr>
            <w:tcW w:w="6379" w:type="dxa"/>
            <w:tcBorders>
              <w:top w:val="nil"/>
              <w:left w:val="nil"/>
              <w:bottom w:val="nil"/>
              <w:right w:val="nil"/>
            </w:tcBorders>
            <w:vAlign w:val="center"/>
          </w:tcPr>
          <w:p w:rsidR="00582222" w:rsidRDefault="00582222" w:rsidP="00A03F77">
            <w:pPr>
              <w:spacing w:line="276" w:lineRule="auto"/>
              <w:jc w:val="both"/>
              <w:rPr>
                <w:rFonts w:cs="Times New Roman"/>
                <w:color w:val="000000"/>
                <w:sz w:val="20"/>
                <w:szCs w:val="20"/>
              </w:rPr>
            </w:pPr>
            <w:r>
              <w:rPr>
                <w:rFonts w:cs="Times New Roman"/>
                <w:color w:val="000000"/>
                <w:sz w:val="20"/>
                <w:szCs w:val="20"/>
              </w:rPr>
              <w:t xml:space="preserve">ZVB </w:t>
            </w:r>
            <w:r w:rsidR="00AD6FE6">
              <w:rPr>
                <w:rFonts w:cs="Times New Roman"/>
                <w:color w:val="000000"/>
                <w:sz w:val="20"/>
                <w:szCs w:val="20"/>
              </w:rPr>
              <w:t>Erstellung von Ausschreibungsunterlagen und Datenaustausch</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color w:val="000000"/>
                <w:sz w:val="20"/>
                <w:szCs w:val="20"/>
              </w:rPr>
            </w:pPr>
          </w:p>
        </w:tc>
        <w:tc>
          <w:tcPr>
            <w:tcW w:w="1984" w:type="dxa"/>
            <w:tcBorders>
              <w:top w:val="nil"/>
              <w:left w:val="nil"/>
              <w:bottom w:val="nil"/>
              <w:right w:val="nil"/>
            </w:tcBorders>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Borders>
              <w:top w:val="nil"/>
              <w:left w:val="nil"/>
              <w:bottom w:val="nil"/>
              <w:right w:val="nil"/>
            </w:tcBorders>
          </w:tcPr>
          <w:p w:rsidR="001E47DF" w:rsidRPr="00FD42FD" w:rsidRDefault="00CD1111" w:rsidP="00A03F77">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Pr>
                <w:rFonts w:cs="Times New Roman"/>
                <w:color w:val="000000"/>
                <w:sz w:val="20"/>
                <w:szCs w:val="20"/>
              </w:rPr>
              <w:t>lichtung)</w:t>
            </w:r>
          </w:p>
        </w:tc>
      </w:tr>
      <w:tr w:rsidR="004513F4" w:rsidRPr="00FD42FD" w:rsidTr="005E5CE3">
        <w:trPr>
          <w:trHeight w:val="351"/>
        </w:trPr>
        <w:tc>
          <w:tcPr>
            <w:tcW w:w="851" w:type="dxa"/>
            <w:tcBorders>
              <w:top w:val="nil"/>
              <w:left w:val="nil"/>
              <w:bottom w:val="nil"/>
              <w:right w:val="nil"/>
            </w:tcBorders>
            <w:vAlign w:val="center"/>
          </w:tcPr>
          <w:p w:rsidR="004513F4" w:rsidRPr="00FD42FD" w:rsidRDefault="004513F4" w:rsidP="00A03F77">
            <w:pPr>
              <w:spacing w:line="276" w:lineRule="auto"/>
              <w:ind w:hanging="24"/>
              <w:jc w:val="both"/>
              <w:rPr>
                <w:color w:val="000000"/>
                <w:sz w:val="20"/>
                <w:szCs w:val="20"/>
              </w:rPr>
            </w:pPr>
          </w:p>
        </w:tc>
        <w:tc>
          <w:tcPr>
            <w:tcW w:w="1984" w:type="dxa"/>
            <w:tcBorders>
              <w:top w:val="nil"/>
              <w:left w:val="nil"/>
              <w:bottom w:val="nil"/>
              <w:right w:val="nil"/>
            </w:tcBorders>
          </w:tcPr>
          <w:p w:rsidR="004513F4" w:rsidRPr="00FD42FD" w:rsidRDefault="004513F4" w:rsidP="008E4012">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E4012" w:rsidRPr="00ED63E4">
              <w:rPr>
                <w:rFonts w:cs="Times New Roman"/>
                <w:sz w:val="20"/>
                <w:szCs w:val="20"/>
              </w:rPr>
              <w:fldChar w:fldCharType="begin">
                <w:ffData>
                  <w:name w:val=""/>
                  <w:enabled/>
                  <w:calcOnExit w:val="0"/>
                  <w:textInput>
                    <w:default w:val="III.16.2a-13.Wa"/>
                  </w:textInput>
                </w:ffData>
              </w:fldChar>
            </w:r>
            <w:r w:rsidR="008E4012" w:rsidRPr="00ED63E4">
              <w:rPr>
                <w:rFonts w:cs="Times New Roman"/>
                <w:sz w:val="20"/>
                <w:szCs w:val="20"/>
              </w:rPr>
              <w:instrText xml:space="preserve"> FORMTEXT </w:instrText>
            </w:r>
            <w:r w:rsidR="008E4012" w:rsidRPr="00ED63E4">
              <w:rPr>
                <w:rFonts w:cs="Times New Roman"/>
                <w:sz w:val="20"/>
                <w:szCs w:val="20"/>
              </w:rPr>
            </w:r>
            <w:r w:rsidR="008E4012" w:rsidRPr="00ED63E4">
              <w:rPr>
                <w:rFonts w:cs="Times New Roman"/>
                <w:sz w:val="20"/>
                <w:szCs w:val="20"/>
              </w:rPr>
              <w:fldChar w:fldCharType="separate"/>
            </w:r>
            <w:r w:rsidR="008E4012" w:rsidRPr="00ED63E4">
              <w:rPr>
                <w:rFonts w:cs="Times New Roman"/>
                <w:noProof/>
                <w:sz w:val="20"/>
                <w:szCs w:val="20"/>
              </w:rPr>
              <w:t>III.16.2a-13.Wa</w:t>
            </w:r>
            <w:r w:rsidR="008E4012" w:rsidRPr="00ED63E4">
              <w:rPr>
                <w:rFonts w:cs="Times New Roman"/>
                <w:sz w:val="20"/>
                <w:szCs w:val="20"/>
              </w:rPr>
              <w:fldChar w:fldCharType="end"/>
            </w:r>
          </w:p>
        </w:tc>
        <w:tc>
          <w:tcPr>
            <w:tcW w:w="6379" w:type="dxa"/>
            <w:tcBorders>
              <w:top w:val="nil"/>
              <w:left w:val="nil"/>
              <w:bottom w:val="nil"/>
              <w:right w:val="nil"/>
            </w:tcBorders>
          </w:tcPr>
          <w:p w:rsidR="004513F4" w:rsidRPr="00FD42FD" w:rsidRDefault="00CD1111" w:rsidP="0062758E">
            <w:pPr>
              <w:spacing w:line="276" w:lineRule="auto"/>
              <w:rPr>
                <w:rFonts w:cs="Times New Roman"/>
                <w:color w:val="000000"/>
                <w:sz w:val="20"/>
                <w:szCs w:val="20"/>
              </w:rPr>
            </w:pPr>
            <w:r>
              <w:rPr>
                <w:rFonts w:cs="Times New Roman"/>
                <w:color w:val="000000"/>
                <w:sz w:val="20"/>
                <w:szCs w:val="20"/>
              </w:rPr>
              <w:t xml:space="preserve">Anlage zu § 10 </w:t>
            </w:r>
            <w:r>
              <w:rPr>
                <w:rFonts w:cs="Times New Roman"/>
                <w:color w:val="000000"/>
                <w:sz w:val="20"/>
                <w:szCs w:val="20"/>
              </w:rPr>
              <w:br/>
              <w:t>(</w:t>
            </w:r>
            <w:r w:rsidR="004513F4">
              <w:rPr>
                <w:rFonts w:cs="Times New Roman"/>
                <w:color w:val="000000"/>
                <w:sz w:val="20"/>
                <w:szCs w:val="20"/>
              </w:rPr>
              <w:t>Honorarangebotsblatt</w:t>
            </w:r>
            <w:r>
              <w:rPr>
                <w:rFonts w:cs="Times New Roman"/>
                <w:color w:val="000000"/>
                <w:sz w:val="20"/>
                <w:szCs w:val="20"/>
              </w:rPr>
              <w:t xml:space="preserve"> Ingenieurbau Wasserwirtschaft)</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bookmarkStart w:id="16" w:name="Text328"/>
          </w:p>
        </w:tc>
        <w:bookmarkEnd w:id="16"/>
        <w:tc>
          <w:tcPr>
            <w:tcW w:w="6379"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17"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17"/>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hanging="24"/>
              <w:jc w:val="both"/>
              <w:rPr>
                <w:b/>
                <w:color w:val="000000"/>
                <w:sz w:val="20"/>
                <w:szCs w:val="20"/>
              </w:rPr>
            </w:pPr>
            <w:r w:rsidRPr="00FD42FD">
              <w:rPr>
                <w:b/>
                <w:color w:val="000000"/>
                <w:sz w:val="20"/>
                <w:szCs w:val="20"/>
              </w:rPr>
              <w:t>2.2</w:t>
            </w:r>
          </w:p>
        </w:tc>
        <w:tc>
          <w:tcPr>
            <w:tcW w:w="8363" w:type="dxa"/>
            <w:gridSpan w:val="2"/>
            <w:tcBorders>
              <w:top w:val="nil"/>
              <w:left w:val="nil"/>
              <w:bottom w:val="nil"/>
              <w:right w:val="nil"/>
            </w:tcBorders>
          </w:tcPr>
          <w:p w:rsidR="00ED68D9" w:rsidRPr="00FD42FD" w:rsidRDefault="00ED68D9" w:rsidP="00A03F77">
            <w:pPr>
              <w:spacing w:line="276" w:lineRule="auto"/>
              <w:jc w:val="both"/>
              <w:rPr>
                <w:color w:val="000000"/>
                <w:sz w:val="20"/>
                <w:szCs w:val="20"/>
              </w:rPr>
            </w:pPr>
            <w:r w:rsidRPr="00FD42FD">
              <w:rPr>
                <w:color w:val="000000"/>
                <w:sz w:val="20"/>
                <w:szCs w:val="20"/>
              </w:rPr>
              <w:t>Der Auftragnehmer hat über § 1 AVB hinaus folgende technische und sonstige Vorschriften, Regelwerke und Erlasse zu beachten:</w:t>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Umweltrichtlinien Öffentliches Auftragswesen (öAUmwR)</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17" w:hanging="31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Wasserhaushaltsgesetz (WHG) und Bayerisches Wassergesetz (BayWG)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62758E">
            <w:pPr>
              <w:spacing w:line="276" w:lineRule="auto"/>
              <w:ind w:left="317" w:hanging="317"/>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Bundesnaturschutzgesetz (BNatSchG) und Bayerisches Naturschutzgesetz (BayNatSchG)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(REWas)</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vertAlign w:val="superscript"/>
              </w:rPr>
            </w:pPr>
            <w:r w:rsidRPr="00FD42FD">
              <w:rPr>
                <w:b/>
                <w:color w:val="000000"/>
                <w:sz w:val="20"/>
                <w:szCs w:val="20"/>
              </w:rPr>
              <w:t xml:space="preserve">2.3 </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18" w:name="Kontrollkästchen259"/>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18"/>
            <w:r w:rsidRPr="00FD42FD">
              <w:rPr>
                <w:sz w:val="20"/>
                <w:szCs w:val="20"/>
              </w:rPr>
              <w:t xml:space="preserve">  die Basisstudie / den Vorentwurf </w:t>
            </w:r>
            <w:r w:rsidR="008B0CD3">
              <w:rPr>
                <w:sz w:val="20"/>
                <w:szCs w:val="20"/>
              </w:rPr>
              <w:t xml:space="preserve">/ den Entwurf </w:t>
            </w:r>
            <w:r w:rsidRPr="00FD42FD">
              <w:rPr>
                <w:sz w:val="20"/>
                <w:szCs w:val="20"/>
              </w:rPr>
              <w:t xml:space="preserve">vom </w:t>
            </w:r>
            <w:r w:rsidRPr="00FD42FD">
              <w:rPr>
                <w:sz w:val="20"/>
                <w:szCs w:val="20"/>
              </w:rPr>
              <w:fldChar w:fldCharType="begin">
                <w:ffData>
                  <w:name w:val="Text251"/>
                  <w:enabled/>
                  <w:calcOnExit w:val="0"/>
                  <w:textInput/>
                </w:ffData>
              </w:fldChar>
            </w:r>
            <w:bookmarkStart w:id="19" w:name="Text251"/>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9"/>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20" w:name="Kontrollkästchen260"/>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20"/>
            <w:r w:rsidR="00130E57">
              <w:rPr>
                <w:sz w:val="20"/>
                <w:szCs w:val="20"/>
              </w:rPr>
              <w:t xml:space="preserve">  den Geotechnischen Bericht vom</w:t>
            </w:r>
            <w:r w:rsidRPr="00FD42FD">
              <w:rPr>
                <w:sz w:val="20"/>
                <w:szCs w:val="20"/>
              </w:rPr>
              <w:t xml:space="preserve"> </w:t>
            </w:r>
            <w:r w:rsidRPr="00FD42FD">
              <w:rPr>
                <w:sz w:val="20"/>
                <w:szCs w:val="20"/>
              </w:rPr>
              <w:fldChar w:fldCharType="begin">
                <w:ffData>
                  <w:name w:val="Text252"/>
                  <w:enabled/>
                  <w:calcOnExit w:val="0"/>
                  <w:textInput/>
                </w:ffData>
              </w:fldChar>
            </w:r>
            <w:bookmarkStart w:id="21" w:name="Text252"/>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1"/>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1"/>
                  <w:enabled/>
                  <w:calcOnExit w:val="0"/>
                  <w:checkBox>
                    <w:sizeAuto/>
                    <w:default w:val="0"/>
                  </w:checkBox>
                </w:ffData>
              </w:fldChar>
            </w:r>
            <w:bookmarkStart w:id="22" w:name="Kontrollkästchen261"/>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22"/>
            <w:r w:rsidRPr="00FD42FD">
              <w:rPr>
                <w:sz w:val="20"/>
                <w:szCs w:val="20"/>
              </w:rPr>
              <w:t xml:space="preserve">  die U</w:t>
            </w:r>
            <w:r w:rsidR="00130E57">
              <w:rPr>
                <w:sz w:val="20"/>
                <w:szCs w:val="20"/>
              </w:rPr>
              <w:t>mweltverträglichkeitsstudie vom</w:t>
            </w:r>
            <w:r w:rsidRPr="00FD42FD">
              <w:rPr>
                <w:sz w:val="20"/>
                <w:szCs w:val="20"/>
              </w:rPr>
              <w:t xml:space="preserve"> </w:t>
            </w:r>
            <w:r w:rsidRPr="00FD42FD">
              <w:rPr>
                <w:sz w:val="20"/>
                <w:szCs w:val="20"/>
              </w:rPr>
              <w:fldChar w:fldCharType="begin">
                <w:ffData>
                  <w:name w:val="Text253"/>
                  <w:enabled/>
                  <w:calcOnExit w:val="0"/>
                  <w:textInput/>
                </w:ffData>
              </w:fldChar>
            </w:r>
            <w:bookmarkStart w:id="23" w:name="Text25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3"/>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2"/>
                  <w:enabled/>
                  <w:calcOnExit w:val="0"/>
                  <w:checkBox>
                    <w:sizeAuto/>
                    <w:default w:val="0"/>
                  </w:checkBox>
                </w:ffData>
              </w:fldChar>
            </w:r>
            <w:bookmarkStart w:id="24" w:name="Kontrollkästchen262"/>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24"/>
            <w:r w:rsidRPr="00FD42FD">
              <w:rPr>
                <w:sz w:val="20"/>
                <w:szCs w:val="20"/>
              </w:rPr>
              <w:t xml:space="preserve">  den Landschaftspflegerischen Begleitplan </w:t>
            </w:r>
            <w:r w:rsidR="00130E57">
              <w:rPr>
                <w:sz w:val="20"/>
                <w:szCs w:val="20"/>
              </w:rPr>
              <w:t xml:space="preserve">vom </w:t>
            </w:r>
            <w:r w:rsidRPr="00FD42FD">
              <w:rPr>
                <w:sz w:val="20"/>
                <w:szCs w:val="20"/>
              </w:rPr>
              <w:fldChar w:fldCharType="begin">
                <w:ffData>
                  <w:name w:val="Text25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00130E57">
              <w:rPr>
                <w:sz w:val="20"/>
                <w:szCs w:val="20"/>
              </w:rPr>
              <w:t xml:space="preserve">  den amtlichen Lageplan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25" w:name="Kontrollkästchen264"/>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25"/>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color w:val="000000"/>
                <w:sz w:val="20"/>
                <w:szCs w:val="20"/>
                <w:vertAlign w:val="superscript"/>
              </w:rPr>
            </w:pPr>
            <w:r w:rsidRPr="00FD42FD">
              <w:rPr>
                <w:b/>
                <w:color w:val="000000"/>
                <w:sz w:val="20"/>
                <w:szCs w:val="20"/>
              </w:rPr>
              <w:t>2.3.1</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Vorentwurfs ist die B</w:t>
            </w:r>
            <w:r w:rsidR="009939A1">
              <w:rPr>
                <w:color w:val="000000"/>
                <w:sz w:val="20"/>
                <w:szCs w:val="20"/>
              </w:rPr>
              <w:t>asisstudie / der Vorbericht vom</w:t>
            </w:r>
            <w:r w:rsidRPr="00FD42FD">
              <w:rPr>
                <w:color w:val="000000"/>
                <w:sz w:val="20"/>
                <w:szCs w:val="20"/>
              </w:rPr>
              <w:t xml:space="preserve">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Auftragsgebers zu Grunde zu legen:</w:t>
            </w:r>
            <w:r w:rsidR="00715C7D" w:rsidRPr="00FD42FD">
              <w:rPr>
                <w:color w:val="000000"/>
                <w:sz w:val="20"/>
                <w:szCs w:val="20"/>
              </w:rPr>
              <w:t xml:space="preserve"> </w:t>
            </w:r>
          </w:p>
        </w:tc>
      </w:tr>
      <w:tr w:rsidR="00715C7D" w:rsidRPr="00FD42FD" w:rsidTr="005E5CE3">
        <w:trPr>
          <w:trHeight w:val="351"/>
        </w:trPr>
        <w:tc>
          <w:tcPr>
            <w:tcW w:w="851" w:type="dxa"/>
            <w:tcBorders>
              <w:top w:val="nil"/>
              <w:left w:val="nil"/>
              <w:bottom w:val="nil"/>
              <w:right w:val="nil"/>
            </w:tcBorders>
          </w:tcPr>
          <w:p w:rsidR="00715C7D" w:rsidRPr="00FD42FD" w:rsidRDefault="00715C7D"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15C7D" w:rsidRPr="00FD42FD" w:rsidRDefault="00715C7D" w:rsidP="008B374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46F74" w:rsidRPr="00FD42FD" w:rsidTr="005E5CE3">
        <w:trPr>
          <w:trHeight w:val="351"/>
        </w:trPr>
        <w:tc>
          <w:tcPr>
            <w:tcW w:w="851" w:type="dxa"/>
            <w:tcBorders>
              <w:top w:val="nil"/>
              <w:left w:val="nil"/>
              <w:bottom w:val="nil"/>
              <w:right w:val="nil"/>
            </w:tcBorders>
          </w:tcPr>
          <w:p w:rsidR="00746F74" w:rsidRPr="00FD42FD" w:rsidRDefault="00746F74"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46F74" w:rsidRPr="00FD42FD" w:rsidRDefault="00746F74"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sz w:val="20"/>
                <w:szCs w:val="20"/>
                <w:vertAlign w:val="superscript"/>
              </w:rPr>
            </w:pPr>
            <w:r w:rsidRPr="00FD42FD">
              <w:rPr>
                <w:b/>
                <w:color w:val="000000"/>
                <w:sz w:val="20"/>
                <w:szCs w:val="20"/>
              </w:rPr>
              <w:t>2.3.2</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w:t>
            </w:r>
            <w:r w:rsidR="009939A1">
              <w:rPr>
                <w:color w:val="000000"/>
                <w:sz w:val="20"/>
                <w:szCs w:val="20"/>
              </w:rPr>
              <w:t>Entwurfs ist der Vorentwurf vom</w:t>
            </w:r>
            <w:r w:rsidRPr="00FD42FD">
              <w:rPr>
                <w:color w:val="000000"/>
                <w:sz w:val="20"/>
                <w:szCs w:val="20"/>
              </w:rPr>
              <w:t xml:space="preserve">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w:t>
            </w:r>
            <w:r w:rsidR="00D63542">
              <w:rPr>
                <w:color w:val="000000"/>
                <w:sz w:val="20"/>
                <w:szCs w:val="20"/>
              </w:rPr>
              <w:t>ftragsgebers zu Grunde zu legen:</w:t>
            </w:r>
          </w:p>
        </w:tc>
      </w:tr>
      <w:tr w:rsidR="00D63542" w:rsidRPr="00FD42FD" w:rsidTr="005E5CE3">
        <w:trPr>
          <w:trHeight w:val="351"/>
        </w:trPr>
        <w:tc>
          <w:tcPr>
            <w:tcW w:w="851" w:type="dxa"/>
            <w:tcBorders>
              <w:top w:val="nil"/>
              <w:left w:val="nil"/>
              <w:bottom w:val="nil"/>
              <w:right w:val="nil"/>
            </w:tcBorders>
          </w:tcPr>
          <w:p w:rsidR="00D63542" w:rsidRPr="00FD42FD" w:rsidRDefault="00D63542"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D63542" w:rsidRPr="00FD42FD" w:rsidRDefault="00D63542" w:rsidP="008B374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2.3.3</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Für die weitere Bearbeitung nach § 6 Nrn.</w:t>
            </w:r>
            <w:r w:rsidR="00317D62">
              <w:rPr>
                <w:color w:val="000000"/>
                <w:sz w:val="20"/>
                <w:szCs w:val="20"/>
              </w:rPr>
              <w:t xml:space="preserve"> </w:t>
            </w:r>
            <w:r w:rsidRPr="00FD42FD">
              <w:rPr>
                <w:color w:val="000000"/>
                <w:sz w:val="20"/>
                <w:szCs w:val="20"/>
              </w:rPr>
              <w:t>6.3 bis 6.6</w:t>
            </w:r>
            <w:r w:rsidRPr="00FD42FD">
              <w:rPr>
                <w:sz w:val="20"/>
                <w:szCs w:val="20"/>
              </w:rPr>
              <w:t xml:space="preserve"> </w:t>
            </w:r>
            <w:r w:rsidRPr="00FD42FD">
              <w:rPr>
                <w:color w:val="000000"/>
                <w:sz w:val="20"/>
                <w:szCs w:val="20"/>
              </w:rPr>
              <w:t>sind zu Grunde zu legen:</w:t>
            </w:r>
          </w:p>
          <w:p w:rsidR="00ED68D9" w:rsidRPr="00FD42FD" w:rsidRDefault="00ED68D9" w:rsidP="00A03F77">
            <w:pPr>
              <w:spacing w:line="276" w:lineRule="auto"/>
              <w:ind w:left="900" w:hanging="900"/>
              <w:jc w:val="both"/>
              <w:rPr>
                <w:sz w:val="20"/>
                <w:szCs w:val="20"/>
              </w:rPr>
            </w:pPr>
            <w:r w:rsidRPr="00FD42FD">
              <w:rPr>
                <w:sz w:val="20"/>
                <w:szCs w:val="20"/>
              </w:rPr>
              <w:fldChar w:fldCharType="begin">
                <w:ffData>
                  <w:name w:val="Text258"/>
                  <w:enabled/>
                  <w:calcOnExit w:val="0"/>
                  <w:textInput/>
                </w:ffData>
              </w:fldChar>
            </w:r>
            <w:bookmarkStart w:id="26" w:name="Text258"/>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bookmarkEnd w:id="26"/>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2.4</w:t>
            </w:r>
          </w:p>
        </w:tc>
        <w:tc>
          <w:tcPr>
            <w:tcW w:w="8363" w:type="dxa"/>
            <w:gridSpan w:val="2"/>
            <w:tcBorders>
              <w:top w:val="nil"/>
              <w:left w:val="nil"/>
              <w:bottom w:val="nil"/>
              <w:right w:val="nil"/>
            </w:tcBorders>
            <w:vAlign w:val="center"/>
          </w:tcPr>
          <w:p w:rsidR="00ED68D9" w:rsidRPr="00B4587B" w:rsidRDefault="00ED68D9" w:rsidP="00A03F77">
            <w:pPr>
              <w:spacing w:line="276" w:lineRule="auto"/>
              <w:ind w:left="900" w:hanging="900"/>
              <w:jc w:val="both"/>
              <w:rPr>
                <w:sz w:val="20"/>
                <w:szCs w:val="20"/>
              </w:rPr>
            </w:pPr>
            <w:r w:rsidRPr="00FD42FD">
              <w:rPr>
                <w:sz w:val="20"/>
                <w:szCs w:val="20"/>
              </w:rPr>
              <w:t>Die Baumaßnahme unterliegt</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ind w:left="900" w:hanging="900"/>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F22CC8" w:rsidRPr="00FD42FD" w:rsidTr="005E5CE3">
        <w:trPr>
          <w:trHeight w:val="351"/>
        </w:trPr>
        <w:tc>
          <w:tcPr>
            <w:tcW w:w="851" w:type="dxa"/>
            <w:tcBorders>
              <w:top w:val="nil"/>
              <w:left w:val="nil"/>
              <w:bottom w:val="nil"/>
              <w:right w:val="nil"/>
            </w:tcBorders>
            <w:vAlign w:val="center"/>
          </w:tcPr>
          <w:p w:rsidR="00F22CC8" w:rsidRPr="00FD42FD" w:rsidRDefault="00F22CC8"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22CC8" w:rsidRPr="00FD42FD" w:rsidRDefault="00F22CC8" w:rsidP="00A03F77">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6B29C7">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6B29C7">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0F7287">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27"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27"/>
            <w:r w:rsidRPr="00FD42FD">
              <w:rPr>
                <w:color w:val="000000"/>
                <w:sz w:val="20"/>
                <w:szCs w:val="20"/>
              </w:rPr>
              <w:t>facher Ausfertigung übergeben:</w:t>
            </w:r>
          </w:p>
        </w:tc>
      </w:tr>
      <w:tr w:rsidR="006F16A6" w:rsidRPr="00FD42FD" w:rsidTr="006B29C7">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1B333E"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VI.14</w:t>
            </w:r>
          </w:p>
        </w:tc>
        <w:tc>
          <w:tcPr>
            <w:tcW w:w="6246" w:type="dxa"/>
            <w:vAlign w:val="center"/>
          </w:tcPr>
          <w:p w:rsidR="006F16A6"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1B333E" w:rsidRPr="00FD42FD" w:rsidTr="006B29C7">
        <w:trPr>
          <w:trHeight w:val="351"/>
        </w:trPr>
        <w:tc>
          <w:tcPr>
            <w:tcW w:w="807" w:type="dxa"/>
            <w:vAlign w:val="center"/>
          </w:tcPr>
          <w:p w:rsidR="001B333E" w:rsidRPr="00FD42FD" w:rsidRDefault="001B333E" w:rsidP="00A03F77">
            <w:pPr>
              <w:spacing w:line="276" w:lineRule="auto"/>
              <w:ind w:left="-28"/>
              <w:jc w:val="both"/>
              <w:rPr>
                <w:b/>
                <w:sz w:val="20"/>
                <w:szCs w:val="20"/>
                <w:vertAlign w:val="superscript"/>
              </w:rPr>
            </w:pPr>
          </w:p>
        </w:tc>
        <w:tc>
          <w:tcPr>
            <w:tcW w:w="2161" w:type="dxa"/>
            <w:vAlign w:val="center"/>
          </w:tcPr>
          <w:p w:rsidR="001B333E" w:rsidRPr="00FD42FD" w:rsidRDefault="001B333E" w:rsidP="008E4012">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2"/>
                  <w:enabled/>
                  <w:calcOnExit w:val="0"/>
                  <w:checkBox>
                    <w:sizeAuto/>
                    <w:default w:val="0"/>
                  </w:checkBox>
                </w:ffData>
              </w:fldChar>
            </w:r>
            <w:bookmarkStart w:id="28" w:name="Kontrollkästchen142"/>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28"/>
            <w:r w:rsidRPr="00FD42FD">
              <w:rPr>
                <w:color w:val="000000"/>
                <w:sz w:val="20"/>
                <w:szCs w:val="20"/>
              </w:rPr>
              <w:t xml:space="preserve">  </w:t>
            </w:r>
            <w:r w:rsidR="008E4012">
              <w:rPr>
                <w:color w:val="000000"/>
                <w:sz w:val="20"/>
                <w:szCs w:val="20"/>
              </w:rPr>
              <w:fldChar w:fldCharType="begin">
                <w:ffData>
                  <w:name w:val=""/>
                  <w:enabled/>
                  <w:calcOnExit w:val="0"/>
                  <w:textInput>
                    <w:default w:val="VII.13.5.Wa"/>
                  </w:textInput>
                </w:ffData>
              </w:fldChar>
            </w:r>
            <w:r w:rsidR="008E4012">
              <w:rPr>
                <w:color w:val="000000"/>
                <w:sz w:val="20"/>
                <w:szCs w:val="20"/>
              </w:rPr>
              <w:instrText xml:space="preserve"> FORMTEXT </w:instrText>
            </w:r>
            <w:r w:rsidR="008E4012">
              <w:rPr>
                <w:color w:val="000000"/>
                <w:sz w:val="20"/>
                <w:szCs w:val="20"/>
              </w:rPr>
            </w:r>
            <w:r w:rsidR="008E4012">
              <w:rPr>
                <w:color w:val="000000"/>
                <w:sz w:val="20"/>
                <w:szCs w:val="20"/>
              </w:rPr>
              <w:fldChar w:fldCharType="separate"/>
            </w:r>
            <w:r w:rsidR="008E4012">
              <w:rPr>
                <w:noProof/>
                <w:color w:val="000000"/>
                <w:sz w:val="20"/>
                <w:szCs w:val="20"/>
              </w:rPr>
              <w:t>VII.13.5.Wa</w:t>
            </w:r>
            <w:r w:rsidR="008E4012">
              <w:rPr>
                <w:color w:val="000000"/>
                <w:sz w:val="20"/>
                <w:szCs w:val="20"/>
              </w:rPr>
              <w:fldChar w:fldCharType="end"/>
            </w:r>
          </w:p>
        </w:tc>
        <w:tc>
          <w:tcPr>
            <w:tcW w:w="6246" w:type="dxa"/>
            <w:vAlign w:val="center"/>
          </w:tcPr>
          <w:p w:rsidR="001B333E"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t>Anlage zu § 10</w:t>
            </w:r>
            <w:r>
              <w:rPr>
                <w:color w:val="000000"/>
                <w:sz w:val="20"/>
                <w:szCs w:val="20"/>
              </w:rPr>
              <w:t xml:space="preserve"> (</w:t>
            </w:r>
            <w:r w:rsidR="001B333E">
              <w:rPr>
                <w:color w:val="000000"/>
                <w:sz w:val="20"/>
                <w:szCs w:val="20"/>
              </w:rPr>
              <w:t>V</w:t>
            </w:r>
            <w:r>
              <w:rPr>
                <w:color w:val="000000"/>
                <w:sz w:val="20"/>
                <w:szCs w:val="20"/>
              </w:rPr>
              <w:t>orläufige Honorarermittlung</w:t>
            </w:r>
            <w:r w:rsidR="001B333E" w:rsidRPr="00FD42FD">
              <w:rPr>
                <w:color w:val="000000"/>
                <w:sz w:val="20"/>
                <w:szCs w:val="20"/>
              </w:rPr>
              <w:t>)</w:t>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bookmarkStart w:id="29" w:name="Text286"/>
        <w:tc>
          <w:tcPr>
            <w:tcW w:w="8407" w:type="dxa"/>
            <w:gridSpan w:val="2"/>
            <w:vAlign w:val="center"/>
          </w:tcPr>
          <w:p w:rsidR="00DA4857" w:rsidRPr="006F16A6" w:rsidRDefault="00DA4857" w:rsidP="00DA485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30" w:name="Kontrollkästchen143"/>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30"/>
            <w:r w:rsidRPr="00FD42FD">
              <w:rPr>
                <w:color w:val="000000"/>
                <w:sz w:val="20"/>
                <w:szCs w:val="20"/>
              </w:rPr>
              <w:t xml:space="preserve">  </w:t>
            </w:r>
            <w:bookmarkEnd w:id="29"/>
            <w:r>
              <w:rPr>
                <w:color w:val="000000"/>
                <w:sz w:val="20"/>
                <w:szCs w:val="20"/>
              </w:rPr>
              <w:t>Die baufachlich genehmigte Entwurfsplanung</w:t>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tc>
          <w:tcPr>
            <w:tcW w:w="8407" w:type="dxa"/>
            <w:gridSpan w:val="2"/>
            <w:vAlign w:val="center"/>
          </w:tcPr>
          <w:p w:rsidR="00DA4857" w:rsidRPr="00FD42FD" w:rsidRDefault="00DA4857" w:rsidP="00DA485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31" w:name="Kontrollkästchen151"/>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31"/>
            <w:r w:rsidRPr="00FD42FD">
              <w:rPr>
                <w:color w:val="000000"/>
                <w:sz w:val="20"/>
                <w:szCs w:val="20"/>
              </w:rPr>
              <w:t xml:space="preserve">  </w:t>
            </w:r>
            <w:r>
              <w:rPr>
                <w:color w:val="000000"/>
                <w:sz w:val="20"/>
                <w:szCs w:val="20"/>
              </w:rPr>
              <w:t>Die planfestgestellte Genehmigungsplanung</w:t>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tc>
          <w:tcPr>
            <w:tcW w:w="8407" w:type="dxa"/>
            <w:gridSpan w:val="2"/>
            <w:vAlign w:val="center"/>
          </w:tcPr>
          <w:p w:rsidR="00DA4857" w:rsidRPr="00FD42FD" w:rsidRDefault="00DA4857" w:rsidP="00DA485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 xml:space="preserve">Der amtliche Lageplan vom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tc>
          <w:tcPr>
            <w:tcW w:w="8407" w:type="dxa"/>
            <w:gridSpan w:val="2"/>
            <w:vAlign w:val="center"/>
          </w:tcPr>
          <w:p w:rsidR="00DA4857" w:rsidRDefault="00DA4857" w:rsidP="00DA485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tc>
          <w:tcPr>
            <w:tcW w:w="8407" w:type="dxa"/>
            <w:gridSpan w:val="2"/>
            <w:vAlign w:val="center"/>
          </w:tcPr>
          <w:p w:rsidR="00DA4857" w:rsidRDefault="00DA4857" w:rsidP="00DA485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DA4857" w:rsidRPr="00FD42FD" w:rsidTr="006B29C7">
        <w:trPr>
          <w:trHeight w:val="351"/>
        </w:trPr>
        <w:tc>
          <w:tcPr>
            <w:tcW w:w="807" w:type="dxa"/>
            <w:vAlign w:val="center"/>
          </w:tcPr>
          <w:p w:rsidR="00DA4857" w:rsidRPr="00FD42FD" w:rsidRDefault="00DA4857" w:rsidP="00A03F77">
            <w:pPr>
              <w:spacing w:line="276" w:lineRule="auto"/>
              <w:ind w:left="-28"/>
              <w:jc w:val="both"/>
              <w:rPr>
                <w:b/>
                <w:sz w:val="20"/>
                <w:szCs w:val="20"/>
                <w:vertAlign w:val="superscript"/>
              </w:rPr>
            </w:pPr>
          </w:p>
        </w:tc>
        <w:tc>
          <w:tcPr>
            <w:tcW w:w="8407" w:type="dxa"/>
            <w:gridSpan w:val="2"/>
            <w:vAlign w:val="center"/>
          </w:tcPr>
          <w:p w:rsidR="00DA4857" w:rsidRDefault="00DA4857" w:rsidP="00DA485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6B29C7" w:rsidRPr="00FD42FD" w:rsidTr="006B29C7">
        <w:trPr>
          <w:trHeight w:val="351"/>
        </w:trPr>
        <w:tc>
          <w:tcPr>
            <w:tcW w:w="807" w:type="dxa"/>
            <w:vAlign w:val="center"/>
          </w:tcPr>
          <w:p w:rsidR="006B29C7" w:rsidRPr="00FD42FD" w:rsidRDefault="006B29C7" w:rsidP="00A03F77">
            <w:pPr>
              <w:spacing w:line="276" w:lineRule="auto"/>
              <w:ind w:left="-28"/>
              <w:jc w:val="both"/>
              <w:rPr>
                <w:b/>
                <w:sz w:val="20"/>
                <w:szCs w:val="20"/>
                <w:vertAlign w:val="superscript"/>
              </w:rPr>
            </w:pPr>
          </w:p>
        </w:tc>
        <w:tc>
          <w:tcPr>
            <w:tcW w:w="8407" w:type="dxa"/>
            <w:gridSpan w:val="2"/>
            <w:vAlign w:val="center"/>
          </w:tcPr>
          <w:p w:rsidR="006B29C7" w:rsidRPr="00FD42FD" w:rsidRDefault="006B29C7" w:rsidP="00A03F77">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851"/>
        <w:gridCol w:w="8363"/>
      </w:tblGrid>
      <w:tr w:rsidR="00B31E12" w:rsidRPr="00FD42FD" w:rsidTr="00A03F77">
        <w:trPr>
          <w:trHeight w:val="1020"/>
        </w:trPr>
        <w:tc>
          <w:tcPr>
            <w:tcW w:w="9214" w:type="dxa"/>
            <w:gridSpan w:val="2"/>
            <w:tcBorders>
              <w:top w:val="nil"/>
              <w:left w:val="nil"/>
              <w:bottom w:val="nil"/>
              <w:right w:val="nil"/>
            </w:tcBorders>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tcBorders>
              <w:top w:val="nil"/>
              <w:left w:val="nil"/>
              <w:bottom w:val="nil"/>
              <w:right w:val="nil"/>
            </w:tcBorders>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E819C5">
        <w:trPr>
          <w:trHeight w:val="351"/>
        </w:trPr>
        <w:tc>
          <w:tcPr>
            <w:tcW w:w="851" w:type="dxa"/>
            <w:tcBorders>
              <w:top w:val="nil"/>
              <w:left w:val="nil"/>
              <w:bottom w:val="nil"/>
              <w:right w:val="nil"/>
            </w:tcBorders>
          </w:tcPr>
          <w:p w:rsidR="00701DA7" w:rsidRPr="00FD42FD" w:rsidRDefault="00701DA7" w:rsidP="00A03F77">
            <w:pPr>
              <w:spacing w:line="276" w:lineRule="auto"/>
              <w:ind w:left="-28"/>
              <w:jc w:val="both"/>
              <w:rPr>
                <w:b/>
                <w:color w:val="000000"/>
                <w:sz w:val="20"/>
                <w:szCs w:val="20"/>
              </w:rPr>
            </w:pPr>
          </w:p>
        </w:tc>
        <w:tc>
          <w:tcPr>
            <w:tcW w:w="8363" w:type="dxa"/>
            <w:tcBorders>
              <w:top w:val="nil"/>
              <w:left w:val="nil"/>
              <w:bottom w:val="nil"/>
              <w:right w:val="nil"/>
            </w:tcBorders>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E819C5">
        <w:trPr>
          <w:trHeight w:val="351"/>
        </w:trPr>
        <w:tc>
          <w:tcPr>
            <w:tcW w:w="851" w:type="dxa"/>
            <w:tcBorders>
              <w:top w:val="nil"/>
              <w:left w:val="nil"/>
              <w:bottom w:val="nil"/>
              <w:right w:val="nil"/>
            </w:tcBorders>
          </w:tcPr>
          <w:p w:rsidR="006A17C0" w:rsidRPr="00FD42FD" w:rsidRDefault="006A17C0" w:rsidP="00A03F77">
            <w:pPr>
              <w:spacing w:line="276" w:lineRule="auto"/>
              <w:ind w:left="-28"/>
              <w:jc w:val="both"/>
              <w:rPr>
                <w:b/>
                <w:color w:val="000000"/>
                <w:sz w:val="20"/>
                <w:szCs w:val="20"/>
              </w:rPr>
            </w:pPr>
          </w:p>
        </w:tc>
        <w:tc>
          <w:tcPr>
            <w:tcW w:w="8363" w:type="dxa"/>
            <w:tcBorders>
              <w:top w:val="nil"/>
              <w:left w:val="nil"/>
              <w:bottom w:val="nil"/>
              <w:right w:val="nil"/>
            </w:tcBorders>
          </w:tcPr>
          <w:p w:rsidR="006A17C0" w:rsidRPr="00FD42FD" w:rsidRDefault="006A17C0" w:rsidP="00A03F77">
            <w:pPr>
              <w:spacing w:line="276" w:lineRule="auto"/>
              <w:jc w:val="both"/>
              <w:rPr>
                <w:b/>
                <w:color w:val="000000"/>
                <w:sz w:val="20"/>
                <w:szCs w:val="20"/>
              </w:rPr>
            </w:pP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A03F77">
            <w:pPr>
              <w:spacing w:line="276" w:lineRule="auto"/>
              <w:ind w:left="-28"/>
              <w:jc w:val="both"/>
              <w:rPr>
                <w:b/>
                <w:color w:val="000000"/>
                <w:sz w:val="20"/>
                <w:szCs w:val="20"/>
              </w:rPr>
            </w:pPr>
            <w:r w:rsidRPr="00FD42FD">
              <w:rPr>
                <w:b/>
                <w:color w:val="000000"/>
                <w:sz w:val="20"/>
                <w:szCs w:val="20"/>
              </w:rPr>
              <w:t>4.2</w:t>
            </w:r>
          </w:p>
        </w:tc>
        <w:tc>
          <w:tcPr>
            <w:tcW w:w="8363" w:type="dxa"/>
            <w:tcBorders>
              <w:top w:val="nil"/>
              <w:left w:val="nil"/>
              <w:bottom w:val="nil"/>
              <w:right w:val="nil"/>
            </w:tcBorders>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E819C5">
        <w:trPr>
          <w:trHeight w:val="351"/>
        </w:trPr>
        <w:tc>
          <w:tcPr>
            <w:tcW w:w="851" w:type="dxa"/>
            <w:tcBorders>
              <w:top w:val="nil"/>
              <w:left w:val="nil"/>
              <w:bottom w:val="nil"/>
              <w:right w:val="nil"/>
            </w:tcBorders>
          </w:tcPr>
          <w:p w:rsidR="00897F83" w:rsidRPr="00FD42FD" w:rsidRDefault="00897F83" w:rsidP="00A03F77">
            <w:pPr>
              <w:spacing w:line="276" w:lineRule="auto"/>
              <w:ind w:left="-28"/>
              <w:jc w:val="both"/>
              <w:rPr>
                <w:b/>
                <w:color w:val="000000"/>
                <w:sz w:val="20"/>
                <w:szCs w:val="20"/>
              </w:rPr>
            </w:pPr>
          </w:p>
        </w:tc>
        <w:tc>
          <w:tcPr>
            <w:tcW w:w="8363" w:type="dxa"/>
            <w:tcBorders>
              <w:top w:val="nil"/>
              <w:left w:val="nil"/>
              <w:bottom w:val="nil"/>
              <w:right w:val="nil"/>
            </w:tcBorders>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3551BB">
            <w:pPr>
              <w:tabs>
                <w:tab w:val="right" w:pos="900"/>
              </w:tabs>
              <w:spacing w:line="276" w:lineRule="auto"/>
              <w:jc w:val="both"/>
              <w:rPr>
                <w:color w:val="000000"/>
                <w:sz w:val="20"/>
                <w:szCs w:val="20"/>
              </w:rPr>
            </w:pPr>
            <w:r w:rsidRPr="00FD42FD">
              <w:rPr>
                <w:color w:val="000000"/>
                <w:sz w:val="20"/>
                <w:szCs w:val="20"/>
              </w:rPr>
              <w:t xml:space="preserve">Der Auftraggeber behält sich vor, die Beauftragung auf Teilleistungen einzelner Leistungsstufen oder auf einzelne Abschnitte der </w:t>
            </w:r>
            <w:r w:rsidR="003551BB">
              <w:rPr>
                <w:color w:val="000000"/>
                <w:sz w:val="20"/>
                <w:szCs w:val="20"/>
              </w:rPr>
              <w:t>Bauma</w:t>
            </w:r>
            <w:r w:rsidRPr="00FD42FD">
              <w:rPr>
                <w:color w:val="000000"/>
                <w:sz w:val="20"/>
                <w:szCs w:val="20"/>
              </w:rPr>
              <w:t>ßnahme zu beschränken.</w:t>
            </w:r>
          </w:p>
        </w:tc>
      </w:tr>
      <w:tr w:rsidR="00D54436" w:rsidRPr="00FD42FD" w:rsidTr="00E819C5">
        <w:trPr>
          <w:trHeight w:val="351"/>
        </w:trPr>
        <w:tc>
          <w:tcPr>
            <w:tcW w:w="851" w:type="dxa"/>
            <w:tcBorders>
              <w:top w:val="nil"/>
              <w:left w:val="nil"/>
              <w:bottom w:val="nil"/>
              <w:right w:val="nil"/>
            </w:tcBorders>
          </w:tcPr>
          <w:p w:rsidR="00D54436" w:rsidRPr="00FD42FD" w:rsidRDefault="00D54436" w:rsidP="00A03F77">
            <w:pPr>
              <w:spacing w:line="276" w:lineRule="auto"/>
              <w:ind w:left="-28"/>
              <w:jc w:val="both"/>
              <w:rPr>
                <w:b/>
                <w:color w:val="000000"/>
                <w:sz w:val="20"/>
                <w:szCs w:val="20"/>
              </w:rPr>
            </w:pPr>
          </w:p>
        </w:tc>
        <w:tc>
          <w:tcPr>
            <w:tcW w:w="8363" w:type="dxa"/>
            <w:tcBorders>
              <w:top w:val="nil"/>
              <w:left w:val="nil"/>
              <w:bottom w:val="nil"/>
              <w:right w:val="nil"/>
            </w:tcBorders>
          </w:tcPr>
          <w:p w:rsidR="00D54436" w:rsidRPr="00FD42FD" w:rsidRDefault="00D54436" w:rsidP="00A03F77">
            <w:pPr>
              <w:spacing w:line="276" w:lineRule="auto"/>
              <w:jc w:val="both"/>
              <w:rPr>
                <w:color w:val="000000"/>
                <w:sz w:val="20"/>
                <w:szCs w:val="20"/>
              </w:rPr>
            </w:pPr>
          </w:p>
        </w:tc>
      </w:tr>
      <w:tr w:rsidR="00B31E12" w:rsidRPr="00FD42FD" w:rsidTr="00E819C5">
        <w:trPr>
          <w:trHeight w:val="351"/>
        </w:trPr>
        <w:tc>
          <w:tcPr>
            <w:tcW w:w="851" w:type="dxa"/>
            <w:tcBorders>
              <w:top w:val="nil"/>
              <w:left w:val="nil"/>
              <w:bottom w:val="nil"/>
              <w:right w:val="nil"/>
            </w:tcBorders>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tcBorders>
              <w:top w:val="nil"/>
              <w:left w:val="nil"/>
              <w:bottom w:val="nil"/>
              <w:right w:val="nil"/>
            </w:tcBorders>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A03F77">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32" w:name="Kontrollkästchen165"/>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32"/>
            <w:r w:rsidRPr="00FD42FD">
              <w:rPr>
                <w:color w:val="000000"/>
                <w:sz w:val="20"/>
                <w:szCs w:val="20"/>
              </w:rPr>
              <w:t xml:space="preserve">  mit der Erbringung der Leistungsstufe 1 gemäß § 6 Nr. 6.1.</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A03F77">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9939A1">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33"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3"/>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34"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4"/>
            <w:r w:rsidR="008535F1">
              <w:rPr>
                <w:color w:val="000000"/>
                <w:sz w:val="20"/>
                <w:szCs w:val="20"/>
              </w:rPr>
              <w:t>.</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A03F77">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 Beauftragung ist </w:t>
            </w:r>
            <w:r w:rsidR="009939A1">
              <w:rPr>
                <w:color w:val="000000"/>
                <w:sz w:val="20"/>
                <w:szCs w:val="20"/>
              </w:rPr>
              <w:t>beschränkt auf den Bauabschnitt</w:t>
            </w:r>
            <w:r w:rsidRPr="00FD42FD">
              <w:rPr>
                <w:color w:val="000000"/>
                <w:sz w:val="20"/>
                <w:szCs w:val="20"/>
              </w:rPr>
              <w:t xml:space="preserve"> </w:t>
            </w:r>
            <w:r w:rsidRPr="00FD42FD">
              <w:rPr>
                <w:color w:val="000000"/>
                <w:sz w:val="20"/>
                <w:szCs w:val="20"/>
              </w:rPr>
              <w:fldChar w:fldCharType="begin">
                <w:ffData>
                  <w:name w:val="Text49"/>
                  <w:enabled/>
                  <w:calcOnExit w:val="0"/>
                  <w:textInput/>
                </w:ffData>
              </w:fldChar>
            </w:r>
            <w:bookmarkStart w:id="35" w:name="Text4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5"/>
            <w:r w:rsidR="008535F1">
              <w:rPr>
                <w:color w:val="000000"/>
                <w:sz w:val="20"/>
                <w:szCs w:val="20"/>
              </w:rPr>
              <w:t>.</w:t>
            </w:r>
          </w:p>
        </w:tc>
      </w:tr>
      <w:tr w:rsidR="00D54436" w:rsidRPr="00FD42FD" w:rsidTr="00E819C5">
        <w:trPr>
          <w:trHeight w:val="351"/>
        </w:trPr>
        <w:tc>
          <w:tcPr>
            <w:tcW w:w="851" w:type="dxa"/>
            <w:tcBorders>
              <w:top w:val="nil"/>
              <w:left w:val="nil"/>
              <w:bottom w:val="nil"/>
              <w:right w:val="nil"/>
            </w:tcBorders>
            <w:vAlign w:val="center"/>
          </w:tcPr>
          <w:p w:rsidR="00D54436" w:rsidRPr="00FD42FD" w:rsidRDefault="00D54436" w:rsidP="00A03F77">
            <w:pPr>
              <w:spacing w:line="276" w:lineRule="auto"/>
              <w:ind w:left="-28"/>
              <w:jc w:val="both"/>
              <w:rPr>
                <w:b/>
                <w:color w:val="000000"/>
                <w:sz w:val="20"/>
                <w:szCs w:val="20"/>
              </w:rPr>
            </w:pPr>
          </w:p>
        </w:tc>
        <w:tc>
          <w:tcPr>
            <w:tcW w:w="8363" w:type="dxa"/>
            <w:tcBorders>
              <w:top w:val="nil"/>
              <w:left w:val="nil"/>
              <w:bottom w:val="nil"/>
              <w:right w:val="nil"/>
            </w:tcBorders>
            <w:vAlign w:val="center"/>
          </w:tcPr>
          <w:p w:rsidR="00D54436" w:rsidRPr="00FD42FD" w:rsidRDefault="00D54436" w:rsidP="00A03F77">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36"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6"/>
          </w:p>
        </w:tc>
      </w:tr>
      <w:tr w:rsidR="00B8008D" w:rsidRPr="00FD42FD" w:rsidTr="00E819C5">
        <w:trPr>
          <w:trHeight w:val="351"/>
        </w:trPr>
        <w:tc>
          <w:tcPr>
            <w:tcW w:w="851" w:type="dxa"/>
            <w:tcBorders>
              <w:top w:val="nil"/>
              <w:left w:val="nil"/>
              <w:bottom w:val="nil"/>
              <w:right w:val="nil"/>
            </w:tcBorders>
          </w:tcPr>
          <w:p w:rsidR="00B8008D" w:rsidRPr="00FD42FD" w:rsidRDefault="00B8008D" w:rsidP="00A03F77">
            <w:pPr>
              <w:spacing w:line="276" w:lineRule="auto"/>
              <w:ind w:left="-28"/>
              <w:jc w:val="both"/>
              <w:rPr>
                <w:b/>
                <w:sz w:val="20"/>
                <w:szCs w:val="20"/>
              </w:rPr>
            </w:pPr>
          </w:p>
        </w:tc>
        <w:tc>
          <w:tcPr>
            <w:tcW w:w="8363" w:type="dxa"/>
            <w:tcBorders>
              <w:top w:val="nil"/>
              <w:left w:val="nil"/>
              <w:bottom w:val="nil"/>
              <w:right w:val="nil"/>
            </w:tcBorders>
          </w:tcPr>
          <w:p w:rsidR="00B8008D" w:rsidRPr="00FD42FD" w:rsidRDefault="00B8008D" w:rsidP="00A03F77">
            <w:pPr>
              <w:spacing w:line="276" w:lineRule="auto"/>
              <w:ind w:left="252" w:hanging="252"/>
              <w:jc w:val="both"/>
              <w:rPr>
                <w:color w:val="000000"/>
                <w:sz w:val="20"/>
                <w:szCs w:val="20"/>
              </w:rPr>
            </w:pPr>
          </w:p>
        </w:tc>
      </w:tr>
      <w:tr w:rsidR="00B8008D" w:rsidRPr="00FD42FD" w:rsidTr="00E819C5">
        <w:trPr>
          <w:trHeight w:val="351"/>
        </w:trPr>
        <w:tc>
          <w:tcPr>
            <w:tcW w:w="851" w:type="dxa"/>
            <w:tcBorders>
              <w:top w:val="nil"/>
              <w:left w:val="nil"/>
              <w:bottom w:val="nil"/>
              <w:right w:val="nil"/>
            </w:tcBorders>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Borders>
              <w:top w:val="nil"/>
              <w:left w:val="nil"/>
              <w:bottom w:val="nil"/>
              <w:right w:val="nil"/>
            </w:tcBorders>
          </w:tcPr>
          <w:p w:rsidR="009F71C9" w:rsidRPr="00FD42FD" w:rsidRDefault="00B8008D"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E819C5">
        <w:trPr>
          <w:trHeight w:val="351"/>
        </w:trPr>
        <w:tc>
          <w:tcPr>
            <w:tcW w:w="851" w:type="dxa"/>
            <w:tcBorders>
              <w:top w:val="nil"/>
              <w:left w:val="nil"/>
              <w:bottom w:val="nil"/>
              <w:right w:val="nil"/>
            </w:tcBorders>
          </w:tcPr>
          <w:p w:rsidR="00B8008D" w:rsidRPr="00FD42FD" w:rsidRDefault="00B8008D" w:rsidP="00A03F77">
            <w:pPr>
              <w:spacing w:line="276" w:lineRule="auto"/>
              <w:ind w:left="-28"/>
              <w:jc w:val="both"/>
              <w:rPr>
                <w:b/>
                <w:color w:val="000000"/>
                <w:sz w:val="20"/>
                <w:szCs w:val="20"/>
              </w:rPr>
            </w:pPr>
          </w:p>
        </w:tc>
        <w:tc>
          <w:tcPr>
            <w:tcW w:w="8363" w:type="dxa"/>
            <w:tcBorders>
              <w:top w:val="nil"/>
              <w:left w:val="nil"/>
              <w:bottom w:val="nil"/>
              <w:right w:val="nil"/>
            </w:tcBorders>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Bei der Entscheidung über </w:t>
            </w:r>
            <w:r w:rsidR="00837D16" w:rsidRPr="00FD42FD">
              <w:rPr>
                <w:color w:val="000000"/>
                <w:sz w:val="20"/>
                <w:szCs w:val="20"/>
              </w:rPr>
              <w:t>den Abruf der weiteren Leistungsstufen</w:t>
            </w:r>
            <w:r w:rsidRPr="00FD42FD">
              <w:rPr>
                <w:color w:val="000000"/>
                <w:sz w:val="20"/>
                <w:szCs w:val="20"/>
              </w:rPr>
              <w:t xml:space="preserve"> wird der Auftraggeber berücksichtigen, dass diese in der Regel unter anderem die Einhaltung der Kostenobergrenze gemäß § </w:t>
            </w:r>
            <w:r w:rsidR="00837D16" w:rsidRPr="00FD42FD">
              <w:rPr>
                <w:color w:val="000000"/>
                <w:sz w:val="20"/>
                <w:szCs w:val="20"/>
              </w:rPr>
              <w:t>5 N</w:t>
            </w:r>
            <w:r w:rsidR="00AD2491" w:rsidRPr="00FD42FD">
              <w:rPr>
                <w:color w:val="000000"/>
                <w:sz w:val="20"/>
                <w:szCs w:val="20"/>
              </w:rPr>
              <w:t>r</w:t>
            </w:r>
            <w:r w:rsidR="00B217BD" w:rsidRPr="00FD42FD">
              <w:rPr>
                <w:color w:val="000000"/>
                <w:sz w:val="20"/>
                <w:szCs w:val="20"/>
              </w:rPr>
              <w:t>.</w:t>
            </w:r>
            <w:r w:rsidR="00837D16" w:rsidRPr="00FD42FD">
              <w:rPr>
                <w:color w:val="000000"/>
                <w:sz w:val="20"/>
                <w:szCs w:val="20"/>
              </w:rPr>
              <w:t xml:space="preserve"> </w:t>
            </w:r>
            <w:r w:rsidRPr="00FD42FD">
              <w:rPr>
                <w:color w:val="000000"/>
                <w:sz w:val="20"/>
                <w:szCs w:val="20"/>
              </w:rPr>
              <w:t>5.3.1 voraussetzt.</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E819C5">
        <w:trPr>
          <w:trHeight w:val="351"/>
        </w:trPr>
        <w:tc>
          <w:tcPr>
            <w:tcW w:w="851" w:type="dxa"/>
            <w:tcBorders>
              <w:top w:val="nil"/>
              <w:left w:val="nil"/>
              <w:bottom w:val="nil"/>
              <w:right w:val="nil"/>
            </w:tcBorders>
          </w:tcPr>
          <w:p w:rsidR="00294540" w:rsidRPr="00FD42FD" w:rsidRDefault="00294540" w:rsidP="00A03F77">
            <w:pPr>
              <w:spacing w:line="276" w:lineRule="auto"/>
              <w:ind w:left="-28"/>
              <w:jc w:val="both"/>
              <w:rPr>
                <w:b/>
                <w:color w:val="000000"/>
                <w:sz w:val="20"/>
                <w:szCs w:val="20"/>
              </w:rPr>
            </w:pPr>
          </w:p>
        </w:tc>
        <w:tc>
          <w:tcPr>
            <w:tcW w:w="8363" w:type="dxa"/>
            <w:tcBorders>
              <w:top w:val="nil"/>
              <w:left w:val="nil"/>
              <w:bottom w:val="nil"/>
              <w:right w:val="nil"/>
            </w:tcBorders>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E819C5">
        <w:trPr>
          <w:trHeight w:val="351"/>
        </w:trPr>
        <w:tc>
          <w:tcPr>
            <w:tcW w:w="851" w:type="dxa"/>
            <w:tcBorders>
              <w:top w:val="nil"/>
              <w:left w:val="nil"/>
              <w:bottom w:val="nil"/>
              <w:right w:val="nil"/>
            </w:tcBorders>
          </w:tcPr>
          <w:p w:rsidR="009756FF" w:rsidRPr="009756FF" w:rsidRDefault="009756FF" w:rsidP="00A03F77">
            <w:pPr>
              <w:spacing w:before="120" w:line="276" w:lineRule="auto"/>
              <w:jc w:val="both"/>
              <w:rPr>
                <w:b/>
                <w:sz w:val="20"/>
                <w:szCs w:val="20"/>
              </w:rPr>
            </w:pPr>
            <w:r w:rsidRPr="009756FF">
              <w:rPr>
                <w:b/>
                <w:sz w:val="20"/>
                <w:szCs w:val="20"/>
              </w:rPr>
              <w:t>4.2.3</w:t>
            </w:r>
          </w:p>
        </w:tc>
        <w:tc>
          <w:tcPr>
            <w:tcW w:w="8363" w:type="dxa"/>
            <w:tcBorders>
              <w:top w:val="nil"/>
              <w:left w:val="nil"/>
              <w:bottom w:val="nil"/>
              <w:right w:val="nil"/>
            </w:tcBorders>
          </w:tcPr>
          <w:p w:rsidR="009756FF" w:rsidRPr="009756FF" w:rsidRDefault="009756FF" w:rsidP="00A03F77">
            <w:pPr>
              <w:spacing w:before="120" w:line="276" w:lineRule="auto"/>
              <w:jc w:val="both"/>
              <w:rPr>
                <w:sz w:val="20"/>
                <w:szCs w:val="20"/>
              </w:rPr>
            </w:pPr>
            <w:r w:rsidRPr="009756FF">
              <w:rPr>
                <w:color w:val="000000"/>
                <w:sz w:val="20"/>
                <w:szCs w:val="20"/>
              </w:rPr>
              <w:t>Der Auftraggeber ist ber</w:t>
            </w:r>
            <w:r w:rsidR="00B20688">
              <w:rPr>
                <w:color w:val="000000"/>
                <w:sz w:val="20"/>
                <w:szCs w:val="20"/>
              </w:rPr>
              <w:t>echtigt, entsprechend § 4 Nr.</w:t>
            </w:r>
            <w:r w:rsidRPr="009756FF">
              <w:rPr>
                <w:color w:val="000000"/>
                <w:sz w:val="20"/>
                <w:szCs w:val="20"/>
              </w:rPr>
              <w:t xml:space="preserve"> 4.2.2 weitere Leistungsstufen nach § 6 im Wege der Vertragserweiterung abzurufen, solange keine Kündigung des Au</w:t>
            </w:r>
            <w:r w:rsidR="00B20688">
              <w:rPr>
                <w:color w:val="000000"/>
                <w:sz w:val="20"/>
                <w:szCs w:val="20"/>
              </w:rPr>
              <w:t>ftragnehmers nach § 4 N</w:t>
            </w:r>
            <w:r w:rsidRPr="009756FF">
              <w:rPr>
                <w:color w:val="000000"/>
                <w:sz w:val="20"/>
                <w:szCs w:val="20"/>
              </w:rPr>
              <w:t>r</w:t>
            </w:r>
            <w:r w:rsidR="00B20688">
              <w:rPr>
                <w:color w:val="000000"/>
                <w:sz w:val="20"/>
                <w:szCs w:val="20"/>
              </w:rPr>
              <w:t>. 4.2.4, § 14 N</w:t>
            </w:r>
            <w:r w:rsidRPr="009756FF">
              <w:rPr>
                <w:color w:val="000000"/>
                <w:sz w:val="20"/>
                <w:szCs w:val="20"/>
              </w:rPr>
              <w:t>r</w:t>
            </w:r>
            <w:r w:rsidR="00B20688">
              <w:rPr>
                <w:color w:val="000000"/>
                <w:sz w:val="20"/>
                <w:szCs w:val="20"/>
              </w:rPr>
              <w:t>.</w:t>
            </w:r>
            <w:r w:rsidRPr="009756FF">
              <w:rPr>
                <w:color w:val="000000"/>
                <w:sz w:val="20"/>
                <w:szCs w:val="20"/>
              </w:rPr>
              <w:t xml:space="preserve">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56FF" w:rsidRPr="00FD42FD" w:rsidTr="00E819C5">
        <w:trPr>
          <w:trHeight w:val="351"/>
        </w:trPr>
        <w:tc>
          <w:tcPr>
            <w:tcW w:w="851" w:type="dxa"/>
            <w:tcBorders>
              <w:top w:val="nil"/>
              <w:left w:val="nil"/>
              <w:bottom w:val="nil"/>
              <w:right w:val="nil"/>
            </w:tcBorders>
          </w:tcPr>
          <w:p w:rsidR="009756FF" w:rsidRPr="00FD42FD" w:rsidRDefault="009756FF" w:rsidP="00A03F77">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r w:rsidR="009756FF" w:rsidRPr="00FD42FD" w:rsidTr="00E819C5">
        <w:trPr>
          <w:trHeight w:val="351"/>
        </w:trPr>
        <w:tc>
          <w:tcPr>
            <w:tcW w:w="851" w:type="dxa"/>
            <w:tcBorders>
              <w:top w:val="nil"/>
              <w:left w:val="nil"/>
              <w:bottom w:val="nil"/>
              <w:right w:val="nil"/>
            </w:tcBorders>
          </w:tcPr>
          <w:p w:rsidR="009756FF" w:rsidRPr="00FD42FD" w:rsidRDefault="009756FF" w:rsidP="00A03F77">
            <w:pPr>
              <w:spacing w:line="276" w:lineRule="auto"/>
              <w:ind w:left="-28"/>
              <w:jc w:val="both"/>
              <w:rPr>
                <w:b/>
                <w:color w:val="000000"/>
                <w:sz w:val="20"/>
                <w:szCs w:val="20"/>
              </w:rPr>
            </w:pPr>
            <w:r>
              <w:rPr>
                <w:b/>
                <w:color w:val="000000"/>
                <w:sz w:val="20"/>
                <w:szCs w:val="20"/>
              </w:rPr>
              <w:t>4.2.4</w:t>
            </w:r>
          </w:p>
        </w:tc>
        <w:tc>
          <w:tcPr>
            <w:tcW w:w="8363" w:type="dxa"/>
            <w:tcBorders>
              <w:top w:val="nil"/>
              <w:left w:val="nil"/>
              <w:bottom w:val="nil"/>
              <w:right w:val="nil"/>
            </w:tcBorders>
          </w:tcPr>
          <w:p w:rsidR="009756FF" w:rsidRPr="00FD42FD" w:rsidRDefault="009756FF"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 xml:space="preserve">Auf das Kündigungsrecht des Auftragnehmers nach </w:t>
            </w:r>
            <w:r w:rsidRPr="00FD42FD">
              <w:rPr>
                <w:color w:val="000000"/>
                <w:sz w:val="20"/>
                <w:szCs w:val="20"/>
              </w:rPr>
              <w:t xml:space="preserve">§ 14 Nr. </w:t>
            </w:r>
            <w:r>
              <w:rPr>
                <w:color w:val="000000"/>
                <w:sz w:val="20"/>
                <w:szCs w:val="20"/>
              </w:rPr>
              <w:t>14.1 AVB wird verwiesen. 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E819C5">
        <w:trPr>
          <w:trHeight w:val="351"/>
        </w:trPr>
        <w:tc>
          <w:tcPr>
            <w:tcW w:w="851" w:type="dxa"/>
            <w:tcBorders>
              <w:top w:val="nil"/>
              <w:left w:val="nil"/>
              <w:bottom w:val="nil"/>
              <w:right w:val="nil"/>
            </w:tcBorders>
          </w:tcPr>
          <w:p w:rsidR="009756FF" w:rsidRDefault="009756FF" w:rsidP="00A03F77">
            <w:pPr>
              <w:spacing w:line="276" w:lineRule="auto"/>
              <w:ind w:left="-28"/>
              <w:jc w:val="both"/>
              <w:rPr>
                <w:b/>
                <w:color w:val="000000"/>
                <w:sz w:val="20"/>
                <w:szCs w:val="20"/>
              </w:rPr>
            </w:pPr>
          </w:p>
        </w:tc>
        <w:tc>
          <w:tcPr>
            <w:tcW w:w="8363" w:type="dxa"/>
            <w:tcBorders>
              <w:top w:val="nil"/>
              <w:left w:val="nil"/>
              <w:bottom w:val="nil"/>
              <w:right w:val="nil"/>
            </w:tcBorders>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816"/>
        <w:gridCol w:w="4146"/>
        <w:gridCol w:w="284"/>
        <w:gridCol w:w="3968"/>
      </w:tblGrid>
      <w:tr w:rsidR="00B8008D" w:rsidRPr="00FD42FD" w:rsidTr="00A03F77">
        <w:trPr>
          <w:trHeight w:val="1020"/>
        </w:trPr>
        <w:tc>
          <w:tcPr>
            <w:tcW w:w="9214" w:type="dxa"/>
            <w:gridSpan w:val="4"/>
            <w:tcBorders>
              <w:top w:val="nil"/>
              <w:left w:val="nil"/>
              <w:bottom w:val="nil"/>
              <w:right w:val="nil"/>
            </w:tcBorders>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E819C5">
        <w:trPr>
          <w:trHeight w:val="351"/>
        </w:trPr>
        <w:tc>
          <w:tcPr>
            <w:tcW w:w="816" w:type="dxa"/>
            <w:tcBorders>
              <w:top w:val="nil"/>
              <w:left w:val="nil"/>
              <w:bottom w:val="nil"/>
              <w:right w:val="nil"/>
            </w:tcBorders>
            <w:vAlign w:val="center"/>
          </w:tcPr>
          <w:p w:rsidR="00B8008D" w:rsidRPr="00FD42FD" w:rsidRDefault="00B8008D" w:rsidP="00A03F77">
            <w:pPr>
              <w:spacing w:before="120" w:line="276" w:lineRule="auto"/>
              <w:ind w:left="-28"/>
              <w:jc w:val="both"/>
              <w:rPr>
                <w:b/>
                <w:color w:val="000000"/>
                <w:sz w:val="20"/>
                <w:szCs w:val="20"/>
              </w:rPr>
            </w:pPr>
            <w:r w:rsidRPr="00FD42FD">
              <w:rPr>
                <w:b/>
                <w:color w:val="000000"/>
                <w:sz w:val="20"/>
                <w:szCs w:val="20"/>
              </w:rPr>
              <w:lastRenderedPageBreak/>
              <w:t>5.1</w:t>
            </w:r>
          </w:p>
        </w:tc>
        <w:tc>
          <w:tcPr>
            <w:tcW w:w="8398" w:type="dxa"/>
            <w:gridSpan w:val="3"/>
            <w:tcBorders>
              <w:top w:val="nil"/>
              <w:left w:val="nil"/>
              <w:bottom w:val="nil"/>
              <w:right w:val="nil"/>
            </w:tcBorders>
            <w:vAlign w:val="center"/>
          </w:tcPr>
          <w:p w:rsidR="00B8008D" w:rsidRPr="00FD42FD" w:rsidRDefault="00CC255D" w:rsidP="00A03F77">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E819C5">
        <w:trPr>
          <w:trHeight w:val="351"/>
        </w:trPr>
        <w:tc>
          <w:tcPr>
            <w:tcW w:w="816" w:type="dxa"/>
            <w:tcBorders>
              <w:top w:val="nil"/>
              <w:left w:val="nil"/>
              <w:bottom w:val="nil"/>
              <w:right w:val="nil"/>
            </w:tcBorders>
          </w:tcPr>
          <w:p w:rsidR="00CC255D" w:rsidRPr="00FD42FD" w:rsidRDefault="00CC255D"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CC255D" w:rsidRDefault="00CC255D" w:rsidP="00354099">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Leistungsstufen so zu erbringen, dass die </w:t>
            </w:r>
            <w:r w:rsidR="00354099">
              <w:rPr>
                <w:color w:val="000000"/>
                <w:sz w:val="20"/>
                <w:szCs w:val="20"/>
              </w:rPr>
              <w:t>bauliche Anlage</w:t>
            </w:r>
            <w:r w:rsidRPr="00FD42FD">
              <w:rPr>
                <w:color w:val="000000"/>
                <w:sz w:val="20"/>
                <w:szCs w:val="20"/>
              </w:rPr>
              <w:t xml:space="preserve"> / die </w:t>
            </w:r>
            <w:r w:rsidRPr="00FD42FD">
              <w:rPr>
                <w:color w:val="000000"/>
                <w:sz w:val="20"/>
                <w:szCs w:val="20"/>
              </w:rPr>
              <w:fldChar w:fldCharType="begin">
                <w:ffData>
                  <w:name w:val="Text263"/>
                  <w:enabled/>
                  <w:calcOnExit w:val="0"/>
                  <w:textInput/>
                </w:ffData>
              </w:fldChar>
            </w:r>
            <w:bookmarkStart w:id="37" w:name="Text26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7"/>
            <w:r w:rsidRPr="00FD42FD">
              <w:rPr>
                <w:color w:val="000000"/>
                <w:sz w:val="20"/>
                <w:szCs w:val="20"/>
              </w:rPr>
              <w:t xml:space="preserve"> (s. § 1 Nr. 1.1)</w:t>
            </w:r>
            <w:r w:rsidRPr="00FD42FD">
              <w:rPr>
                <w:b/>
                <w:color w:val="000000"/>
                <w:sz w:val="20"/>
                <w:szCs w:val="20"/>
              </w:rPr>
              <w:t xml:space="preserve"> </w:t>
            </w:r>
            <w:r w:rsidRPr="00FD42FD">
              <w:rPr>
                <w:color w:val="000000"/>
                <w:sz w:val="20"/>
                <w:szCs w:val="20"/>
              </w:rPr>
              <w:t>gemäß d</w:t>
            </w:r>
            <w:r w:rsidR="007771FE">
              <w:rPr>
                <w:color w:val="000000"/>
                <w:sz w:val="20"/>
                <w:szCs w:val="20"/>
              </w:rPr>
              <w:t>en Vorgaben nach § 5 Nrn. 5.2 bis 5.4</w:t>
            </w:r>
            <w:r w:rsidRPr="00FD42FD">
              <w:rPr>
                <w:color w:val="000000"/>
                <w:sz w:val="20"/>
                <w:szCs w:val="20"/>
              </w:rPr>
              <w:t xml:space="preserve"> (</w:t>
            </w:r>
            <w:r w:rsidRPr="00E618E6">
              <w:rPr>
                <w:color w:val="000000"/>
                <w:sz w:val="20"/>
                <w:szCs w:val="20"/>
              </w:rPr>
              <w:t>Planungs- und Überwachungsziele</w:t>
            </w:r>
            <w:r w:rsidRPr="00FD42FD">
              <w:rPr>
                <w:color w:val="000000"/>
                <w:sz w:val="20"/>
                <w:szCs w:val="20"/>
              </w:rPr>
              <w:t>) mangelfrei hergestellt 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A03F77">
            <w:pPr>
              <w:spacing w:line="276" w:lineRule="auto"/>
              <w:ind w:left="900" w:hanging="900"/>
              <w:jc w:val="both"/>
              <w:rPr>
                <w:b/>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 xml:space="preserve">5.2 </w:t>
            </w:r>
          </w:p>
        </w:tc>
        <w:tc>
          <w:tcPr>
            <w:tcW w:w="8398" w:type="dxa"/>
            <w:gridSpan w:val="3"/>
            <w:tcBorders>
              <w:top w:val="nil"/>
              <w:left w:val="nil"/>
              <w:bottom w:val="nil"/>
              <w:right w:val="nil"/>
            </w:tcBorders>
            <w:vAlign w:val="center"/>
          </w:tcPr>
          <w:p w:rsidR="00E71174" w:rsidRPr="00E618E6" w:rsidRDefault="00E71174" w:rsidP="00A03F77">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E618E6" w:rsidRDefault="00E618E6" w:rsidP="00A03F77">
            <w:pPr>
              <w:spacing w:line="276" w:lineRule="auto"/>
              <w:jc w:val="both"/>
              <w:rPr>
                <w:color w:val="000000"/>
                <w:sz w:val="20"/>
                <w:szCs w:val="20"/>
              </w:rPr>
            </w:pPr>
            <w:r w:rsidRPr="00FD42FD">
              <w:rPr>
                <w:color w:val="000000"/>
                <w:sz w:val="20"/>
                <w:szCs w:val="20"/>
              </w:rPr>
              <w:t>Der Auftra</w:t>
            </w:r>
            <w:r w:rsidR="003F69A5">
              <w:rPr>
                <w:color w:val="000000"/>
                <w:sz w:val="20"/>
                <w:szCs w:val="20"/>
              </w:rPr>
              <w:t>gnehmer ist verpflichtet, die</w:t>
            </w:r>
            <w:r w:rsidRPr="00FD42FD">
              <w:rPr>
                <w:color w:val="000000"/>
                <w:sz w:val="20"/>
                <w:szCs w:val="20"/>
              </w:rPr>
              <w:t xml:space="preserve"> </w:t>
            </w:r>
            <w:r w:rsidR="00DB2568">
              <w:rPr>
                <w:color w:val="000000"/>
                <w:sz w:val="20"/>
                <w:szCs w:val="20"/>
              </w:rPr>
              <w:fldChar w:fldCharType="begin">
                <w:ffData>
                  <w:name w:val="Text55"/>
                  <w:enabled/>
                  <w:calcOnExit w:val="0"/>
                  <w:textInput>
                    <w:default w:val="im genehmigten Bauentwurf / Entwurf"/>
                  </w:textInput>
                </w:ffData>
              </w:fldChar>
            </w:r>
            <w:r w:rsidR="00DB2568">
              <w:rPr>
                <w:color w:val="000000"/>
                <w:sz w:val="20"/>
                <w:szCs w:val="20"/>
              </w:rPr>
              <w:instrText xml:space="preserve"> </w:instrText>
            </w:r>
            <w:bookmarkStart w:id="38" w:name="Text55"/>
            <w:r w:rsidR="00DB2568">
              <w:rPr>
                <w:color w:val="000000"/>
                <w:sz w:val="20"/>
                <w:szCs w:val="20"/>
              </w:rPr>
              <w:instrText xml:space="preserve">FORMTEXT </w:instrText>
            </w:r>
            <w:r w:rsidR="00DB2568">
              <w:rPr>
                <w:color w:val="000000"/>
                <w:sz w:val="20"/>
                <w:szCs w:val="20"/>
              </w:rPr>
            </w:r>
            <w:r w:rsidR="00DB2568">
              <w:rPr>
                <w:color w:val="000000"/>
                <w:sz w:val="20"/>
                <w:szCs w:val="20"/>
              </w:rPr>
              <w:fldChar w:fldCharType="separate"/>
            </w:r>
            <w:r w:rsidR="00DB2568">
              <w:rPr>
                <w:noProof/>
                <w:color w:val="000000"/>
                <w:sz w:val="20"/>
                <w:szCs w:val="20"/>
              </w:rPr>
              <w:t>im genehmigten Bauentwurf / Entwurf</w:t>
            </w:r>
            <w:r w:rsidR="00DB2568">
              <w:rPr>
                <w:color w:val="000000"/>
                <w:sz w:val="20"/>
                <w:szCs w:val="20"/>
              </w:rPr>
              <w:fldChar w:fldCharType="end"/>
            </w:r>
            <w:bookmarkEnd w:id="38"/>
            <w:r w:rsidRPr="00FD42FD">
              <w:rPr>
                <w:color w:val="000000"/>
                <w:sz w:val="20"/>
                <w:szCs w:val="20"/>
              </w:rPr>
              <w:t xml:space="preserve"> vorgegebenen</w:t>
            </w:r>
            <w:r w:rsidR="00DB2568">
              <w:rPr>
                <w:color w:val="000000"/>
                <w:sz w:val="20"/>
                <w:szCs w:val="20"/>
              </w:rPr>
              <w:t>, auf seine Fachplanung bezogenen</w:t>
            </w:r>
            <w:r w:rsidRPr="00FD42FD">
              <w:rPr>
                <w:color w:val="000000"/>
                <w:sz w:val="20"/>
                <w:szCs w:val="20"/>
              </w:rPr>
              <w:t xml:space="preserve"> Quantitäts- und Qualitätsziele umzusetzen. </w:t>
            </w:r>
          </w:p>
          <w:p w:rsidR="00E618E6" w:rsidRPr="00FD42FD" w:rsidRDefault="00E618E6" w:rsidP="00A03F77">
            <w:pPr>
              <w:spacing w:line="276" w:lineRule="auto"/>
              <w:jc w:val="both"/>
              <w:rPr>
                <w:b/>
                <w:color w:val="000000"/>
                <w:sz w:val="20"/>
                <w:szCs w:val="20"/>
              </w:rPr>
            </w:pPr>
            <w:r w:rsidRPr="00FD42FD">
              <w:rPr>
                <w:color w:val="000000"/>
                <w:sz w:val="20"/>
                <w:szCs w:val="20"/>
              </w:rPr>
              <w:t xml:space="preserve">Die Vorgaben </w:t>
            </w:r>
            <w:r w:rsidR="007F6B8B">
              <w:rPr>
                <w:color w:val="000000"/>
                <w:sz w:val="20"/>
                <w:szCs w:val="20"/>
              </w:rPr>
              <w:t xml:space="preserve">dieser genehmigten Haushaltsunterlage </w:t>
            </w:r>
            <w:r w:rsidRPr="00FD42FD">
              <w:rPr>
                <w:color w:val="000000"/>
                <w:sz w:val="20"/>
                <w:szCs w:val="20"/>
              </w:rPr>
              <w:t xml:space="preserve">sind verbindlich; Abweichungen bedürfen der vorherigen Zustimmung des Auftraggebers </w:t>
            </w:r>
            <w:r w:rsidR="00DE3298">
              <w:rPr>
                <w:color w:val="000000"/>
                <w:sz w:val="20"/>
                <w:szCs w:val="20"/>
              </w:rPr>
              <w:t xml:space="preserve">in Textform </w:t>
            </w:r>
            <w:r w:rsidRPr="00FD42FD">
              <w:rPr>
                <w:color w:val="000000"/>
                <w:sz w:val="20"/>
                <w:szCs w:val="20"/>
              </w:rPr>
              <w:t>(Art. 24 und 54 BayHO).</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A03F77">
            <w:pPr>
              <w:spacing w:line="276" w:lineRule="auto"/>
              <w:ind w:left="-28"/>
              <w:jc w:val="both"/>
              <w:rPr>
                <w:b/>
                <w:color w:val="000000"/>
                <w:sz w:val="20"/>
                <w:szCs w:val="20"/>
                <w:vertAlign w:val="superscript"/>
              </w:rPr>
            </w:pPr>
          </w:p>
        </w:tc>
        <w:tc>
          <w:tcPr>
            <w:tcW w:w="8398" w:type="dxa"/>
            <w:gridSpan w:val="3"/>
            <w:tcBorders>
              <w:top w:val="nil"/>
              <w:left w:val="nil"/>
              <w:bottom w:val="nil"/>
              <w:right w:val="nil"/>
            </w:tcBorders>
          </w:tcPr>
          <w:p w:rsidR="00E71174" w:rsidRPr="00FD42FD" w:rsidRDefault="00E71174" w:rsidP="00A03F77">
            <w:pPr>
              <w:spacing w:line="276" w:lineRule="auto"/>
              <w:jc w:val="both"/>
              <w:rPr>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A03F77">
            <w:pPr>
              <w:spacing w:line="276" w:lineRule="auto"/>
              <w:ind w:left="-28"/>
              <w:jc w:val="both"/>
              <w:rPr>
                <w:b/>
                <w:color w:val="000000"/>
                <w:sz w:val="20"/>
                <w:szCs w:val="20"/>
              </w:rPr>
            </w:pPr>
            <w:r w:rsidRPr="00FD42FD">
              <w:rPr>
                <w:b/>
                <w:color w:val="000000"/>
                <w:sz w:val="20"/>
                <w:szCs w:val="20"/>
              </w:rPr>
              <w:t>5.3</w:t>
            </w:r>
          </w:p>
        </w:tc>
        <w:tc>
          <w:tcPr>
            <w:tcW w:w="8398" w:type="dxa"/>
            <w:gridSpan w:val="3"/>
            <w:tcBorders>
              <w:top w:val="nil"/>
              <w:left w:val="nil"/>
              <w:bottom w:val="nil"/>
              <w:right w:val="nil"/>
            </w:tcBorders>
            <w:vAlign w:val="center"/>
          </w:tcPr>
          <w:p w:rsidR="00E71174" w:rsidRPr="00FD42FD" w:rsidRDefault="00E71174" w:rsidP="00A03F77">
            <w:pPr>
              <w:spacing w:line="276" w:lineRule="auto"/>
              <w:ind w:left="900" w:hanging="900"/>
              <w:jc w:val="both"/>
              <w:rPr>
                <w:b/>
                <w:color w:val="000000"/>
                <w:sz w:val="20"/>
                <w:szCs w:val="20"/>
              </w:rPr>
            </w:pPr>
            <w:r w:rsidRPr="00FD42FD">
              <w:rPr>
                <w:b/>
                <w:color w:val="000000"/>
                <w:sz w:val="20"/>
                <w:szCs w:val="20"/>
              </w:rPr>
              <w:t>Kosten</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5.3.1</w:t>
            </w:r>
          </w:p>
          <w:p w:rsidR="00E71174" w:rsidRPr="00FD42FD" w:rsidRDefault="00E7117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CF28E9" w:rsidRDefault="00CF28E9" w:rsidP="00CF28E9">
            <w:pPr>
              <w:spacing w:line="276" w:lineRule="auto"/>
              <w:jc w:val="both"/>
              <w:rPr>
                <w:color w:val="000000"/>
                <w:sz w:val="20"/>
                <w:szCs w:val="20"/>
              </w:rPr>
            </w:pPr>
            <w:r>
              <w:rPr>
                <w:color w:val="000000"/>
                <w:sz w:val="20"/>
                <w:szCs w:val="20"/>
              </w:rPr>
              <w:t xml:space="preserve">Der Auftragnehmer hat seine Leistungen bezogen auf die von ihm zu berarbeitenden Kostengruppen so zu erbringen, dass die Kostenobergrenze für die Baumaßnahme von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Euro brutto nicht überschritten wird.</w:t>
            </w:r>
            <w:r w:rsidRPr="00FD42FD">
              <w:rPr>
                <w:color w:val="000000"/>
                <w:sz w:val="20"/>
                <w:szCs w:val="20"/>
              </w:rPr>
              <w:t xml:space="preserve"> Die genannten Ko</w:t>
            </w:r>
            <w:r>
              <w:rPr>
                <w:color w:val="000000"/>
                <w:sz w:val="20"/>
                <w:szCs w:val="20"/>
              </w:rPr>
              <w:t>sten umfassen die Kostengruppen</w:t>
            </w:r>
            <w:r w:rsidRPr="00FD42FD">
              <w:rPr>
                <w:color w:val="000000"/>
                <w:sz w:val="20"/>
                <w:szCs w:val="20"/>
              </w:rPr>
              <w:t xml:space="preserv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nach Anlage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REWas (jeweils ohne Umsatzsteuer)</w:t>
            </w:r>
            <w:r>
              <w:rPr>
                <w:color w:val="000000"/>
                <w:sz w:val="20"/>
                <w:szCs w:val="20"/>
              </w:rPr>
              <w:t xml:space="preserve">, soweit diese Kostengruppen im genehmigten </w:t>
            </w:r>
            <w:r>
              <w:rPr>
                <w:color w:val="000000"/>
                <w:sz w:val="20"/>
                <w:szCs w:val="20"/>
              </w:rPr>
              <w:fldChar w:fldCharType="begin">
                <w:ffData>
                  <w:name w:val=""/>
                  <w:enabled/>
                  <w:calcOnExit w:val="0"/>
                  <w:textInput>
                    <w:default w:val="Vorentwurf / Entwurf "/>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xml:space="preserve">Vorentwurf / Entwurf </w:t>
            </w:r>
            <w:r>
              <w:rPr>
                <w:color w:val="000000"/>
                <w:sz w:val="20"/>
                <w:szCs w:val="20"/>
              </w:rPr>
              <w:fldChar w:fldCharType="end"/>
            </w:r>
            <w:r>
              <w:rPr>
                <w:color w:val="000000"/>
                <w:sz w:val="20"/>
                <w:szCs w:val="20"/>
              </w:rPr>
              <w:t xml:space="preserve"> erfasst sind</w:t>
            </w:r>
          </w:p>
          <w:p w:rsidR="004A0E1B" w:rsidRPr="00FD42FD" w:rsidRDefault="00CF28E9" w:rsidP="00CF28E9">
            <w:pPr>
              <w:spacing w:line="276" w:lineRule="auto"/>
              <w:jc w:val="both"/>
              <w:rPr>
                <w:color w:val="000000"/>
                <w:sz w:val="20"/>
                <w:szCs w:val="20"/>
              </w:rPr>
            </w:pPr>
            <w:r w:rsidRPr="00FD42FD">
              <w:rPr>
                <w:color w:val="000000"/>
                <w:sz w:val="20"/>
                <w:szCs w:val="20"/>
              </w:rPr>
              <w:t xml:space="preserve">Der Auftragnehmer </w:t>
            </w:r>
            <w:r>
              <w:rPr>
                <w:color w:val="000000"/>
                <w:sz w:val="20"/>
                <w:szCs w:val="20"/>
              </w:rPr>
              <w:t>übernimmt damit keine Kostengarantie.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443670" w:rsidRPr="00FD42FD" w:rsidRDefault="00443670" w:rsidP="00A03F77">
            <w:pPr>
              <w:spacing w:line="276" w:lineRule="auto"/>
              <w:jc w:val="both"/>
              <w:rPr>
                <w:color w:val="000000"/>
                <w:sz w:val="20"/>
                <w:szCs w:val="20"/>
              </w:rPr>
            </w:pPr>
          </w:p>
        </w:tc>
      </w:tr>
      <w:tr w:rsidR="00443670" w:rsidRPr="00FD42FD" w:rsidTr="00E819C5">
        <w:trPr>
          <w:trHeight w:val="351"/>
        </w:trPr>
        <w:tc>
          <w:tcPr>
            <w:tcW w:w="816" w:type="dxa"/>
            <w:tcBorders>
              <w:top w:val="nil"/>
              <w:left w:val="nil"/>
              <w:bottom w:val="nil"/>
              <w:right w:val="nil"/>
            </w:tcBorders>
          </w:tcPr>
          <w:p w:rsidR="00443670" w:rsidRPr="00FD42FD" w:rsidRDefault="00E618E6" w:rsidP="00A03F77">
            <w:pPr>
              <w:spacing w:line="276" w:lineRule="auto"/>
              <w:ind w:left="-28"/>
              <w:jc w:val="both"/>
              <w:rPr>
                <w:b/>
                <w:color w:val="000000"/>
                <w:sz w:val="20"/>
                <w:szCs w:val="20"/>
                <w:vertAlign w:val="superscript"/>
              </w:rPr>
            </w:pPr>
            <w:r w:rsidRPr="00FD42FD">
              <w:rPr>
                <w:b/>
                <w:color w:val="000000"/>
                <w:sz w:val="20"/>
                <w:szCs w:val="20"/>
              </w:rPr>
              <w:t>5.3.2</w:t>
            </w:r>
          </w:p>
        </w:tc>
        <w:tc>
          <w:tcPr>
            <w:tcW w:w="8398" w:type="dxa"/>
            <w:gridSpan w:val="3"/>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t xml:space="preserve">Unabhängig von der Beachtung der </w:t>
            </w:r>
            <w:r w:rsidR="00E618E6">
              <w:rPr>
                <w:color w:val="000000"/>
                <w:sz w:val="20"/>
                <w:szCs w:val="20"/>
              </w:rPr>
              <w:t>Planungs- und Überwachungsziele</w:t>
            </w:r>
            <w:r w:rsidRPr="00FD42FD">
              <w:rPr>
                <w:color w:val="000000"/>
                <w:sz w:val="20"/>
                <w:szCs w:val="20"/>
              </w:rPr>
              <w:t xml:space="preserve"> hat der Auftragnehmer bei allen Leistungen die Grundsätze der Wirtschaftlichkeit und Sparsamkeit nicht nur in Bezug auf die Baukosten, sondern auch im Hinblick auf </w:t>
            </w:r>
            <w:r w:rsidR="009504DE">
              <w:rPr>
                <w:color w:val="000000"/>
                <w:sz w:val="20"/>
                <w:szCs w:val="20"/>
              </w:rPr>
              <w:t>die Pflege und Unterhaltung</w:t>
            </w:r>
            <w:r w:rsidRPr="00FD42FD">
              <w:rPr>
                <w:color w:val="000000"/>
                <w:sz w:val="20"/>
                <w:szCs w:val="20"/>
              </w:rPr>
              <w:t xml:space="preserve"> zu beachten. Unter Wahrung der Vorgaben des Auftraggebers sind die künftigen Bau- und Nutzungskosten möglichst gering zu halten; Baukosten dürfen nicht mit der Folge eingespart werden, dass die Einsparungen durch absehbare höhere</w:t>
            </w:r>
            <w:r w:rsidR="009504DE">
              <w:rPr>
                <w:color w:val="000000"/>
                <w:sz w:val="20"/>
                <w:szCs w:val="20"/>
              </w:rPr>
              <w:t xml:space="preserve"> Pflege- und Unterhaltungskosten</w:t>
            </w:r>
            <w:r w:rsidRPr="00FD42FD">
              <w:rPr>
                <w:color w:val="000000"/>
                <w:sz w:val="20"/>
                <w:szCs w:val="20"/>
              </w:rPr>
              <w:t xml:space="preserve"> </w:t>
            </w:r>
            <w:r w:rsidR="00E618E6">
              <w:rPr>
                <w:color w:val="000000"/>
                <w:sz w:val="20"/>
                <w:szCs w:val="20"/>
              </w:rPr>
              <w:t>unverhältnismäßig gemindert werden</w:t>
            </w:r>
            <w:r w:rsidRPr="00FD42FD">
              <w:rPr>
                <w:color w:val="000000"/>
                <w:sz w:val="20"/>
                <w:szCs w:val="20"/>
              </w:rPr>
              <w:t>.</w:t>
            </w:r>
          </w:p>
          <w:p w:rsidR="007B28B2" w:rsidRPr="00FD42FD" w:rsidRDefault="00443670" w:rsidP="00A03F77">
            <w:pPr>
              <w:tabs>
                <w:tab w:val="left" w:pos="900"/>
              </w:tabs>
              <w:spacing w:line="276" w:lineRule="auto"/>
              <w:jc w:val="both"/>
              <w:rPr>
                <w:sz w:val="20"/>
                <w:szCs w:val="20"/>
              </w:rPr>
            </w:pPr>
            <w:r w:rsidRPr="00FD42FD">
              <w:rPr>
                <w:sz w:val="20"/>
                <w:szCs w:val="20"/>
              </w:rPr>
              <w:t xml:space="preserve">Alle Kostenermittlungen sind auf der Grundlage der </w:t>
            </w:r>
            <w:r w:rsidR="009939A1">
              <w:rPr>
                <w:sz w:val="20"/>
                <w:szCs w:val="20"/>
              </w:rPr>
              <w:t>Anlage</w:t>
            </w:r>
            <w:r w:rsidR="00AD2491" w:rsidRPr="00FD42FD">
              <w:rPr>
                <w:sz w:val="20"/>
                <w:szCs w:val="20"/>
              </w:rPr>
              <w:t xml:space="preserve"> </w:t>
            </w:r>
            <w:r w:rsidR="00AD57FB" w:rsidRPr="00FD42FD">
              <w:rPr>
                <w:szCs w:val="20"/>
              </w:rPr>
              <w:fldChar w:fldCharType="begin">
                <w:ffData>
                  <w:name w:val="Text55"/>
                  <w:enabled/>
                  <w:calcOnExit w:val="0"/>
                  <w:textInput/>
                </w:ffData>
              </w:fldChar>
            </w:r>
            <w:r w:rsidR="00AD57FB" w:rsidRPr="00FD42FD">
              <w:rPr>
                <w:szCs w:val="20"/>
              </w:rPr>
              <w:instrText xml:space="preserve"> FORMTEXT </w:instrText>
            </w:r>
            <w:r w:rsidR="00AD57FB" w:rsidRPr="00FD42FD">
              <w:rPr>
                <w:szCs w:val="20"/>
              </w:rPr>
            </w:r>
            <w:r w:rsidR="00AD57FB" w:rsidRPr="00FD42FD">
              <w:rPr>
                <w:szCs w:val="20"/>
              </w:rPr>
              <w:fldChar w:fldCharType="separate"/>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fldChar w:fldCharType="end"/>
            </w:r>
            <w:r w:rsidR="00AD57FB" w:rsidRPr="00FD42FD">
              <w:rPr>
                <w:szCs w:val="20"/>
              </w:rPr>
              <w:t xml:space="preserve"> </w:t>
            </w:r>
            <w:r w:rsidR="00B37D50" w:rsidRPr="00FD42FD">
              <w:rPr>
                <w:sz w:val="20"/>
                <w:szCs w:val="20"/>
              </w:rPr>
              <w:t xml:space="preserve">REWas </w:t>
            </w:r>
            <w:r w:rsidRPr="00FD42FD">
              <w:rPr>
                <w:sz w:val="20"/>
                <w:szCs w:val="20"/>
              </w:rPr>
              <w:t>zu erstellen.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E618E6" w:rsidRPr="00FD42FD" w:rsidRDefault="00E618E6" w:rsidP="00A03F77">
            <w:pPr>
              <w:pStyle w:val="Textkrper-Zeileneinzug"/>
              <w:spacing w:after="0" w:line="276" w:lineRule="auto"/>
              <w:ind w:left="0"/>
              <w:jc w:val="both"/>
              <w:rPr>
                <w:color w:val="000000"/>
                <w:sz w:val="20"/>
                <w:szCs w:val="20"/>
              </w:rPr>
            </w:pPr>
          </w:p>
        </w:tc>
      </w:tr>
      <w:tr w:rsidR="007B28B2" w:rsidRPr="00FD42FD" w:rsidTr="00E819C5">
        <w:trPr>
          <w:trHeight w:val="351"/>
        </w:trPr>
        <w:tc>
          <w:tcPr>
            <w:tcW w:w="816" w:type="dxa"/>
            <w:tcBorders>
              <w:top w:val="nil"/>
              <w:left w:val="nil"/>
              <w:bottom w:val="nil"/>
              <w:right w:val="nil"/>
            </w:tcBorders>
          </w:tcPr>
          <w:p w:rsidR="007B28B2" w:rsidRPr="00FD42FD" w:rsidRDefault="00E618E6" w:rsidP="00A03F77">
            <w:pPr>
              <w:spacing w:line="276" w:lineRule="auto"/>
              <w:ind w:left="-28"/>
              <w:jc w:val="both"/>
              <w:rPr>
                <w:b/>
                <w:color w:val="000000"/>
                <w:sz w:val="20"/>
                <w:szCs w:val="20"/>
                <w:vertAlign w:val="superscript"/>
              </w:rPr>
            </w:pPr>
            <w:r w:rsidRPr="00FD42FD">
              <w:rPr>
                <w:b/>
                <w:color w:val="000000"/>
                <w:sz w:val="20"/>
                <w:szCs w:val="20"/>
              </w:rPr>
              <w:t>5.3.</w:t>
            </w:r>
            <w:r>
              <w:rPr>
                <w:b/>
                <w:color w:val="000000"/>
                <w:sz w:val="20"/>
                <w:szCs w:val="20"/>
              </w:rPr>
              <w:t>3</w:t>
            </w:r>
          </w:p>
        </w:tc>
        <w:tc>
          <w:tcPr>
            <w:tcW w:w="8398" w:type="dxa"/>
            <w:gridSpan w:val="3"/>
            <w:tcBorders>
              <w:top w:val="nil"/>
              <w:left w:val="nil"/>
              <w:bottom w:val="nil"/>
              <w:right w:val="nil"/>
            </w:tcBorders>
          </w:tcPr>
          <w:p w:rsidR="007B28B2" w:rsidRPr="00FD42FD" w:rsidRDefault="007B28B2" w:rsidP="00A03F77">
            <w:pPr>
              <w:spacing w:line="276" w:lineRule="auto"/>
              <w:jc w:val="both"/>
              <w:rPr>
                <w:color w:val="000000"/>
                <w:sz w:val="20"/>
                <w:szCs w:val="20"/>
              </w:rPr>
            </w:pPr>
            <w:r w:rsidRPr="00FD42FD">
              <w:rPr>
                <w:color w:val="000000"/>
                <w:sz w:val="20"/>
                <w:szCs w:val="20"/>
              </w:rPr>
              <w:t>Im Rahmen der fortlaufenden Kostensteuerung und Kostenkontrolle</w:t>
            </w:r>
            <w:r w:rsidRPr="00FD42FD" w:rsidDel="00823001">
              <w:rPr>
                <w:color w:val="000000"/>
                <w:sz w:val="20"/>
                <w:szCs w:val="20"/>
              </w:rPr>
              <w:t xml:space="preserve"> </w:t>
            </w:r>
            <w:r w:rsidRPr="00FD42FD">
              <w:rPr>
                <w:color w:val="000000"/>
                <w:sz w:val="20"/>
                <w:szCs w:val="20"/>
              </w:rPr>
              <w:t xml:space="preserve">ist der Auftragnehmer verpflichtet, die Kosten bis zum Abschluss der Entwurfsplanung in der Gliederung gemäß </w:t>
            </w:r>
            <w:r w:rsidR="00B37D50" w:rsidRPr="00FD42FD">
              <w:rPr>
                <w:color w:val="000000"/>
                <w:sz w:val="20"/>
                <w:szCs w:val="20"/>
              </w:rPr>
              <w:t>Anlage</w:t>
            </w:r>
            <w:r w:rsidR="009A0246" w:rsidRPr="00FD42FD">
              <w:rPr>
                <w:color w:val="000000"/>
                <w:sz w:val="20"/>
                <w:szCs w:val="20"/>
              </w:rPr>
              <w:t xml:space="preserve"> </w:t>
            </w:r>
            <w:r w:rsidR="00B37D50" w:rsidRPr="00FD42FD">
              <w:rPr>
                <w:color w:val="000000"/>
                <w:sz w:val="20"/>
                <w:szCs w:val="20"/>
              </w:rPr>
              <w:fldChar w:fldCharType="begin">
                <w:ffData>
                  <w:name w:val="Text55"/>
                  <w:enabled/>
                  <w:calcOnExit w:val="0"/>
                  <w:textInput/>
                </w:ffData>
              </w:fldChar>
            </w:r>
            <w:r w:rsidR="00B37D50" w:rsidRPr="00FD42FD">
              <w:rPr>
                <w:color w:val="000000"/>
                <w:sz w:val="20"/>
                <w:szCs w:val="20"/>
              </w:rPr>
              <w:instrText xml:space="preserve"> FORMTEXT </w:instrText>
            </w:r>
            <w:r w:rsidR="00B37D50" w:rsidRPr="00FD42FD">
              <w:rPr>
                <w:color w:val="000000"/>
                <w:sz w:val="20"/>
                <w:szCs w:val="20"/>
              </w:rPr>
            </w:r>
            <w:r w:rsidR="00B37D50" w:rsidRPr="00FD42FD">
              <w:rPr>
                <w:color w:val="000000"/>
                <w:sz w:val="20"/>
                <w:szCs w:val="20"/>
              </w:rPr>
              <w:fldChar w:fldCharType="separate"/>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color w:val="000000"/>
                <w:sz w:val="20"/>
                <w:szCs w:val="20"/>
              </w:rPr>
              <w:fldChar w:fldCharType="end"/>
            </w:r>
            <w:r w:rsidR="00F50184" w:rsidRPr="00FD42FD">
              <w:rPr>
                <w:color w:val="000000"/>
                <w:sz w:val="20"/>
                <w:szCs w:val="20"/>
              </w:rPr>
              <w:t xml:space="preserve"> </w:t>
            </w:r>
            <w:r w:rsidR="00B37D50" w:rsidRPr="00FD42FD">
              <w:rPr>
                <w:color w:val="000000"/>
                <w:sz w:val="20"/>
                <w:szCs w:val="20"/>
              </w:rPr>
              <w:t>REWas</w:t>
            </w:r>
            <w:r w:rsidR="009504DE">
              <w:rPr>
                <w:color w:val="000000"/>
                <w:sz w:val="20"/>
                <w:szCs w:val="20"/>
              </w:rPr>
              <w:t xml:space="preserve"> – </w:t>
            </w:r>
            <w:r w:rsidRPr="00FD42FD">
              <w:rPr>
                <w:color w:val="000000"/>
                <w:sz w:val="20"/>
                <w:szCs w:val="20"/>
              </w:rPr>
              <w:t>und</w:t>
            </w:r>
            <w:r w:rsidR="00B217BD" w:rsidRPr="00FD42FD">
              <w:rPr>
                <w:color w:val="000000"/>
                <w:sz w:val="20"/>
                <w:szCs w:val="20"/>
              </w:rPr>
              <w:t xml:space="preserve"> </w:t>
            </w:r>
            <w:r w:rsidRPr="00FD42FD">
              <w:rPr>
                <w:color w:val="000000"/>
                <w:sz w:val="20"/>
                <w:szCs w:val="20"/>
              </w:rPr>
              <w:t>ab der Ausführungsplanung parallel auch nach Vergabeeinheiten</w:t>
            </w:r>
            <w:r w:rsidR="00E618E6">
              <w:rPr>
                <w:color w:val="000000"/>
                <w:sz w:val="20"/>
                <w:szCs w:val="20"/>
              </w:rPr>
              <w:t xml:space="preserve"> </w:t>
            </w:r>
            <w:r w:rsidR="00AD2491" w:rsidRPr="00FD42FD">
              <w:rPr>
                <w:color w:val="000000"/>
                <w:sz w:val="20"/>
                <w:szCs w:val="20"/>
              </w:rPr>
              <w:t>/</w:t>
            </w:r>
            <w:r w:rsidR="00E618E6">
              <w:rPr>
                <w:color w:val="000000"/>
                <w:sz w:val="20"/>
                <w:szCs w:val="20"/>
              </w:rPr>
              <w:t xml:space="preserve"> </w:t>
            </w:r>
            <w:r w:rsidRPr="00FD42FD">
              <w:rPr>
                <w:color w:val="000000"/>
                <w:sz w:val="20"/>
                <w:szCs w:val="20"/>
              </w:rPr>
              <w:t>vergabeorientierte</w:t>
            </w:r>
            <w:r w:rsidR="00BF5CE7" w:rsidRPr="00FD42FD">
              <w:rPr>
                <w:color w:val="000000"/>
                <w:sz w:val="20"/>
                <w:szCs w:val="20"/>
              </w:rPr>
              <w:t>n</w:t>
            </w:r>
            <w:r w:rsidRPr="00FD42FD">
              <w:rPr>
                <w:color w:val="000000"/>
                <w:sz w:val="20"/>
                <w:szCs w:val="20"/>
              </w:rPr>
              <w:t xml:space="preserve"> Kostenkontrolleinheiten </w:t>
            </w:r>
            <w:r w:rsidR="00D53193" w:rsidRPr="00FD42FD">
              <w:rPr>
                <w:color w:val="000000"/>
                <w:sz w:val="20"/>
                <w:szCs w:val="20"/>
              </w:rPr>
              <w:t>(KKE)</w:t>
            </w:r>
            <w:r w:rsidR="009504DE">
              <w:rPr>
                <w:color w:val="000000"/>
                <w:sz w:val="20"/>
                <w:szCs w:val="20"/>
              </w:rPr>
              <w:t>,</w:t>
            </w:r>
            <w:r w:rsidR="00D53193" w:rsidRPr="00FD42FD">
              <w:rPr>
                <w:color w:val="000000"/>
                <w:sz w:val="20"/>
                <w:szCs w:val="20"/>
              </w:rPr>
              <w:t xml:space="preserve"> </w:t>
            </w:r>
            <w:r w:rsidR="009504DE">
              <w:rPr>
                <w:color w:val="000000"/>
                <w:sz w:val="20"/>
                <w:szCs w:val="20"/>
              </w:rPr>
              <w:t xml:space="preserve">– </w:t>
            </w:r>
            <w:r w:rsidRPr="00FD42FD">
              <w:rPr>
                <w:color w:val="000000"/>
                <w:sz w:val="20"/>
                <w:szCs w:val="20"/>
              </w:rPr>
              <w:t xml:space="preserve">zu erfassen und kontinuierlich fortzuschreiben. </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A03F77">
            <w:pPr>
              <w:spacing w:line="276" w:lineRule="auto"/>
              <w:jc w:val="both"/>
              <w:rPr>
                <w:b/>
                <w:color w:val="000000"/>
                <w:sz w:val="20"/>
                <w:szCs w:val="20"/>
              </w:rPr>
            </w:pPr>
          </w:p>
        </w:tc>
      </w:tr>
      <w:tr w:rsidR="00437BD0" w:rsidRPr="00FD42FD" w:rsidTr="00E819C5">
        <w:trPr>
          <w:trHeight w:val="351"/>
        </w:trPr>
        <w:tc>
          <w:tcPr>
            <w:tcW w:w="816" w:type="dxa"/>
            <w:tcBorders>
              <w:top w:val="nil"/>
              <w:left w:val="nil"/>
              <w:bottom w:val="nil"/>
              <w:right w:val="nil"/>
            </w:tcBorders>
          </w:tcPr>
          <w:p w:rsidR="00437BD0" w:rsidRPr="00FD42FD" w:rsidRDefault="00437BD0" w:rsidP="00A03F77">
            <w:pPr>
              <w:spacing w:line="276" w:lineRule="auto"/>
              <w:ind w:left="-28"/>
              <w:jc w:val="both"/>
              <w:rPr>
                <w:b/>
                <w:color w:val="000000"/>
                <w:sz w:val="20"/>
                <w:szCs w:val="20"/>
              </w:rPr>
            </w:pPr>
            <w:r w:rsidRPr="00FD42FD">
              <w:rPr>
                <w:b/>
                <w:color w:val="000000"/>
                <w:sz w:val="20"/>
                <w:szCs w:val="20"/>
              </w:rPr>
              <w:t>5.3.</w:t>
            </w:r>
            <w:r>
              <w:rPr>
                <w:b/>
                <w:color w:val="000000"/>
                <w:sz w:val="20"/>
                <w:szCs w:val="20"/>
              </w:rPr>
              <w:t>4</w:t>
            </w:r>
          </w:p>
        </w:tc>
        <w:tc>
          <w:tcPr>
            <w:tcW w:w="8398" w:type="dxa"/>
            <w:gridSpan w:val="3"/>
            <w:tcBorders>
              <w:top w:val="nil"/>
              <w:left w:val="nil"/>
              <w:bottom w:val="nil"/>
              <w:right w:val="nil"/>
            </w:tcBorders>
          </w:tcPr>
          <w:p w:rsidR="00437BD0" w:rsidRPr="00437BD0" w:rsidRDefault="00437BD0" w:rsidP="00A03F77">
            <w:pPr>
              <w:spacing w:line="276" w:lineRule="auto"/>
              <w:jc w:val="both"/>
              <w:rPr>
                <w:b/>
                <w:color w:val="000000"/>
                <w:sz w:val="20"/>
                <w:szCs w:val="20"/>
              </w:rPr>
            </w:pPr>
            <w:r w:rsidRPr="00437BD0">
              <w:rPr>
                <w:sz w:val="20"/>
              </w:rPr>
              <w:t xml:space="preserve">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w:t>
            </w:r>
            <w:r w:rsidRPr="00437BD0">
              <w:rPr>
                <w:sz w:val="20"/>
              </w:rPr>
              <w:lastRenderedPageBreak/>
              <w:t>nach Vertragsschluss und sind dadurch die Planungs- und Überwachungsziele einschließlich der Kostenobergrenze nicht mehr einzu</w:t>
            </w:r>
            <w:r w:rsidR="001F78FC">
              <w:rPr>
                <w:sz w:val="20"/>
              </w:rPr>
              <w:t xml:space="preserve">halten, ist nach </w:t>
            </w:r>
            <w:r>
              <w:rPr>
                <w:sz w:val="20"/>
              </w:rPr>
              <w:t xml:space="preserve">Nr. </w:t>
            </w:r>
            <w:r w:rsidRPr="00437BD0">
              <w:rPr>
                <w:sz w:val="20"/>
              </w:rPr>
              <w:t>5</w:t>
            </w:r>
            <w:r>
              <w:rPr>
                <w:sz w:val="20"/>
              </w:rPr>
              <w:t>.5</w:t>
            </w:r>
            <w:r w:rsidRPr="00437BD0">
              <w:rPr>
                <w:sz w:val="20"/>
              </w:rPr>
              <w:t xml:space="preserve"> vorzugehen.</w:t>
            </w:r>
          </w:p>
        </w:tc>
      </w:tr>
      <w:tr w:rsidR="00437BD0" w:rsidRPr="00FD42FD" w:rsidTr="00E819C5">
        <w:trPr>
          <w:trHeight w:val="351"/>
        </w:trPr>
        <w:tc>
          <w:tcPr>
            <w:tcW w:w="816" w:type="dxa"/>
            <w:tcBorders>
              <w:top w:val="nil"/>
              <w:left w:val="nil"/>
              <w:bottom w:val="nil"/>
              <w:right w:val="nil"/>
            </w:tcBorders>
          </w:tcPr>
          <w:p w:rsidR="00437BD0" w:rsidRPr="00FD42FD" w:rsidRDefault="00437BD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437BD0" w:rsidRPr="00FD42FD" w:rsidRDefault="00437BD0" w:rsidP="00A03F77">
            <w:pPr>
              <w:spacing w:line="276" w:lineRule="auto"/>
              <w:jc w:val="both"/>
              <w:rPr>
                <w:b/>
                <w:color w:val="000000"/>
                <w:sz w:val="20"/>
                <w:szCs w:val="20"/>
              </w:rPr>
            </w:pPr>
          </w:p>
        </w:tc>
      </w:tr>
      <w:tr w:rsidR="00443670" w:rsidRPr="00FD42FD" w:rsidTr="00E819C5">
        <w:trPr>
          <w:trHeight w:val="351"/>
        </w:trPr>
        <w:tc>
          <w:tcPr>
            <w:tcW w:w="816" w:type="dxa"/>
            <w:tcBorders>
              <w:top w:val="nil"/>
              <w:left w:val="nil"/>
              <w:bottom w:val="nil"/>
              <w:right w:val="nil"/>
            </w:tcBorders>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w:t>
            </w:r>
          </w:p>
        </w:tc>
        <w:tc>
          <w:tcPr>
            <w:tcW w:w="8398" w:type="dxa"/>
            <w:gridSpan w:val="3"/>
            <w:tcBorders>
              <w:top w:val="nil"/>
              <w:left w:val="nil"/>
              <w:bottom w:val="nil"/>
              <w:right w:val="nil"/>
            </w:tcBorders>
            <w:vAlign w:val="center"/>
          </w:tcPr>
          <w:p w:rsidR="00443670" w:rsidRPr="00B73783" w:rsidRDefault="00443670" w:rsidP="00A03F77">
            <w:pPr>
              <w:spacing w:line="276" w:lineRule="auto"/>
              <w:jc w:val="both"/>
              <w:rPr>
                <w:b/>
                <w:color w:val="000000"/>
                <w:sz w:val="20"/>
                <w:szCs w:val="20"/>
              </w:rPr>
            </w:pPr>
            <w:r w:rsidRPr="00FD42FD">
              <w:rPr>
                <w:b/>
                <w:color w:val="000000"/>
                <w:sz w:val="20"/>
                <w:szCs w:val="20"/>
              </w:rPr>
              <w:t>Termine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5.4.1</w:t>
            </w:r>
          </w:p>
        </w:tc>
        <w:tc>
          <w:tcPr>
            <w:tcW w:w="8398" w:type="dxa"/>
            <w:gridSpan w:val="3"/>
            <w:tcBorders>
              <w:top w:val="nil"/>
              <w:left w:val="nil"/>
              <w:bottom w:val="nil"/>
              <w:right w:val="nil"/>
            </w:tcBorders>
          </w:tcPr>
          <w:p w:rsidR="00443670" w:rsidRPr="00B73783" w:rsidRDefault="00443670" w:rsidP="00A03F77">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2331C6">
              <w:rPr>
                <w:color w:val="000000"/>
                <w:sz w:val="20"/>
                <w:szCs w:val="20"/>
              </w:rPr>
              <w:t xml:space="preserve">geplante </w:t>
            </w:r>
            <w:r w:rsidRPr="00FD42FD">
              <w:rPr>
                <w:color w:val="000000"/>
                <w:sz w:val="20"/>
                <w:szCs w:val="20"/>
              </w:rPr>
              <w:t>Termine eingehalten werden können:</w:t>
            </w:r>
          </w:p>
        </w:tc>
      </w:tr>
      <w:tr w:rsidR="00443670" w:rsidRPr="00FD42FD" w:rsidTr="008D17AE">
        <w:trPr>
          <w:trHeight w:val="351"/>
        </w:trPr>
        <w:tc>
          <w:tcPr>
            <w:tcW w:w="816" w:type="dxa"/>
            <w:vMerge w:val="restart"/>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p>
        </w:tc>
        <w:tc>
          <w:tcPr>
            <w:tcW w:w="4146"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Baubeginn: </w:t>
            </w:r>
          </w:p>
        </w:tc>
        <w:tc>
          <w:tcPr>
            <w:tcW w:w="4252" w:type="dxa"/>
            <w:gridSpan w:val="2"/>
            <w:tcBorders>
              <w:top w:val="nil"/>
              <w:left w:val="nil"/>
              <w:bottom w:val="nil"/>
              <w:right w:val="nil"/>
            </w:tcBorders>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39"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9"/>
          </w:p>
        </w:tc>
      </w:tr>
      <w:tr w:rsidR="008D17AE" w:rsidRPr="00FD42FD" w:rsidTr="008D17AE">
        <w:trPr>
          <w:trHeight w:val="351"/>
        </w:trPr>
        <w:tc>
          <w:tcPr>
            <w:tcW w:w="816" w:type="dxa"/>
            <w:vMerge/>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Beginn der Ausführung der Freianlage/n</w:t>
            </w:r>
            <w:r w:rsidRPr="00FD42FD">
              <w:rPr>
                <w:color w:val="000000"/>
                <w:sz w:val="20"/>
                <w:szCs w:val="20"/>
              </w:rPr>
              <w:t xml:space="preserve">: </w:t>
            </w:r>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8D17AE" w:rsidRPr="00FD42FD" w:rsidTr="008D17AE">
        <w:trPr>
          <w:trHeight w:val="351"/>
        </w:trPr>
        <w:tc>
          <w:tcPr>
            <w:tcW w:w="816" w:type="dxa"/>
            <w:vMerge/>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Fertigstellungstermin: </w:t>
            </w:r>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40"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0"/>
          </w:p>
        </w:tc>
      </w:tr>
      <w:tr w:rsidR="008D17AE" w:rsidRPr="00FD42FD" w:rsidTr="008D17AE">
        <w:trPr>
          <w:trHeight w:val="351"/>
        </w:trPr>
        <w:tc>
          <w:tcPr>
            <w:tcW w:w="816" w:type="dxa"/>
            <w:vMerge/>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Beginn der Inbetriebnahmephase: </w:t>
            </w:r>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41"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1"/>
            <w:r w:rsidRPr="00FD42FD">
              <w:rPr>
                <w:color w:val="000000"/>
                <w:sz w:val="20"/>
                <w:szCs w:val="20"/>
              </w:rPr>
              <w:t xml:space="preserve"> </w:t>
            </w:r>
          </w:p>
        </w:tc>
      </w:tr>
      <w:tr w:rsidR="008D17AE" w:rsidRPr="00FD42FD" w:rsidTr="008D17AE">
        <w:trPr>
          <w:trHeight w:val="351"/>
        </w:trPr>
        <w:tc>
          <w:tcPr>
            <w:tcW w:w="816" w:type="dxa"/>
            <w:vMerge/>
            <w:tcBorders>
              <w:top w:val="nil"/>
              <w:left w:val="nil"/>
              <w:bottom w:val="nil"/>
              <w:right w:val="nil"/>
            </w:tcBorders>
          </w:tcPr>
          <w:p w:rsidR="008D17AE" w:rsidRPr="00FD42FD" w:rsidRDefault="008D17AE" w:rsidP="008D17AE">
            <w:pPr>
              <w:spacing w:line="276" w:lineRule="auto"/>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Übergabe </w:t>
            </w:r>
            <w:r w:rsidRPr="00FD42FD">
              <w:rPr>
                <w:color w:val="000000"/>
                <w:sz w:val="20"/>
                <w:szCs w:val="20"/>
              </w:rPr>
              <w:fldChar w:fldCharType="begin">
                <w:ffData>
                  <w:name w:val="Text264"/>
                  <w:enabled/>
                  <w:calcOnExit w:val="0"/>
                  <w:textInput/>
                </w:ffData>
              </w:fldChar>
            </w:r>
            <w:bookmarkStart w:id="42" w:name="Text26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2"/>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bookmarkStart w:id="43" w:name="Text60"/>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3"/>
            <w:r w:rsidRPr="00FD42FD">
              <w:rPr>
                <w:noProof/>
                <w:color w:val="000000"/>
                <w:sz w:val="20"/>
                <w:szCs w:val="20"/>
              </w:rPr>
              <w:t xml:space="preserve"> </w:t>
            </w:r>
          </w:p>
        </w:tc>
      </w:tr>
      <w:tr w:rsidR="00774C80" w:rsidRPr="00FD42FD" w:rsidTr="008D17AE">
        <w:trPr>
          <w:trHeight w:val="351"/>
        </w:trPr>
        <w:tc>
          <w:tcPr>
            <w:tcW w:w="816" w:type="dxa"/>
            <w:vMerge/>
            <w:tcBorders>
              <w:top w:val="nil"/>
              <w:left w:val="nil"/>
              <w:bottom w:val="nil"/>
              <w:right w:val="nil"/>
            </w:tcBorders>
          </w:tcPr>
          <w:p w:rsidR="00774C80" w:rsidRPr="00FD42FD" w:rsidRDefault="00774C80" w:rsidP="008D17AE">
            <w:pPr>
              <w:spacing w:line="276" w:lineRule="auto"/>
              <w:jc w:val="both"/>
              <w:rPr>
                <w:color w:val="000000"/>
                <w:sz w:val="20"/>
                <w:szCs w:val="20"/>
              </w:rPr>
            </w:pPr>
          </w:p>
        </w:tc>
        <w:tc>
          <w:tcPr>
            <w:tcW w:w="4146" w:type="dxa"/>
            <w:tcBorders>
              <w:top w:val="nil"/>
              <w:left w:val="nil"/>
              <w:bottom w:val="nil"/>
              <w:right w:val="nil"/>
            </w:tcBorders>
            <w:vAlign w:val="center"/>
          </w:tcPr>
          <w:p w:rsidR="00774C80" w:rsidRPr="00FD42FD" w:rsidRDefault="00774C80"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Pr>
                <w:color w:val="000000"/>
                <w:sz w:val="20"/>
                <w:szCs w:val="20"/>
              </w:rPr>
              <w:t xml:space="preserve"> Abschluss der Fertigstellungspflege</w:t>
            </w:r>
          </w:p>
        </w:tc>
        <w:tc>
          <w:tcPr>
            <w:tcW w:w="4252" w:type="dxa"/>
            <w:gridSpan w:val="2"/>
            <w:tcBorders>
              <w:top w:val="nil"/>
              <w:left w:val="nil"/>
              <w:bottom w:val="nil"/>
              <w:right w:val="nil"/>
            </w:tcBorders>
            <w:vAlign w:val="center"/>
          </w:tcPr>
          <w:p w:rsidR="00774C80" w:rsidRPr="00FD42FD" w:rsidRDefault="00774C80" w:rsidP="008D17AE">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p>
        </w:tc>
      </w:tr>
      <w:tr w:rsidR="008D17AE" w:rsidRPr="00FD42FD" w:rsidTr="008D17AE">
        <w:trPr>
          <w:trHeight w:val="351"/>
        </w:trPr>
        <w:tc>
          <w:tcPr>
            <w:tcW w:w="816" w:type="dxa"/>
            <w:vMerge/>
            <w:tcBorders>
              <w:top w:val="nil"/>
              <w:left w:val="nil"/>
              <w:bottom w:val="nil"/>
              <w:right w:val="nil"/>
            </w:tcBorders>
          </w:tcPr>
          <w:p w:rsidR="008D17AE" w:rsidRPr="00FD42FD" w:rsidRDefault="008D17AE" w:rsidP="008D17AE">
            <w:pPr>
              <w:spacing w:line="276" w:lineRule="auto"/>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9"/>
                  <w:enabled/>
                  <w:calcOnExit w:val="0"/>
                  <w:textInput/>
                </w:ffData>
              </w:fldChar>
            </w:r>
            <w:bookmarkStart w:id="44" w:name="Text5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4"/>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45"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5"/>
            <w:r w:rsidRPr="00FD42FD">
              <w:rPr>
                <w:noProof/>
                <w:color w:val="000000"/>
                <w:sz w:val="20"/>
                <w:szCs w:val="20"/>
              </w:rPr>
              <w:t xml:space="preserve"> </w:t>
            </w:r>
          </w:p>
        </w:tc>
      </w:tr>
      <w:tr w:rsidR="008D17AE" w:rsidRPr="00FD42FD" w:rsidTr="008D17AE">
        <w:trPr>
          <w:trHeight w:val="351"/>
        </w:trPr>
        <w:tc>
          <w:tcPr>
            <w:tcW w:w="816" w:type="dxa"/>
            <w:tcBorders>
              <w:top w:val="nil"/>
              <w:left w:val="nil"/>
              <w:bottom w:val="nil"/>
              <w:right w:val="nil"/>
            </w:tcBorders>
            <w:vAlign w:val="center"/>
          </w:tcPr>
          <w:p w:rsidR="008D17AE" w:rsidRPr="00FD42FD" w:rsidRDefault="008D17AE" w:rsidP="008D17AE">
            <w:pPr>
              <w:spacing w:line="276" w:lineRule="auto"/>
              <w:jc w:val="both"/>
              <w:rPr>
                <w:color w:val="000000"/>
                <w:sz w:val="20"/>
                <w:szCs w:val="20"/>
              </w:rPr>
            </w:pPr>
          </w:p>
        </w:tc>
        <w:tc>
          <w:tcPr>
            <w:tcW w:w="4146"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252" w:type="dxa"/>
            <w:gridSpan w:val="2"/>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noProof/>
                <w:color w:val="000000"/>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5.4.2</w:t>
            </w:r>
          </w:p>
        </w:tc>
        <w:tc>
          <w:tcPr>
            <w:tcW w:w="8398" w:type="dxa"/>
            <w:gridSpan w:val="3"/>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Auf der Grundlage der Termine gemäß Nr. 5.4.1 erarbeitet </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bookmarkStart w:id="46" w:name="Kontrollkästchen168"/>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46"/>
            <w:r w:rsidRPr="00FD42FD">
              <w:rPr>
                <w:color w:val="000000"/>
                <w:sz w:val="20"/>
                <w:szCs w:val="20"/>
              </w:rPr>
              <w:t xml:space="preserve">  der Auftraggeber oder der von ihm beauftragte Dritte</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9"/>
                  <w:enabled/>
                  <w:calcOnExit w:val="0"/>
                  <w:checkBox>
                    <w:sizeAuto/>
                    <w:default w:val="0"/>
                  </w:checkBox>
                </w:ffData>
              </w:fldChar>
            </w:r>
            <w:bookmarkStart w:id="47" w:name="Kontrollkästchen169"/>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47"/>
            <w:r w:rsidRPr="00FD42FD">
              <w:rPr>
                <w:color w:val="000000"/>
                <w:sz w:val="20"/>
                <w:szCs w:val="20"/>
              </w:rPr>
              <w:t xml:space="preserve">  der Auftragnehmer</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9B2D3E" w:rsidRDefault="008D17AE" w:rsidP="008D17AE">
            <w:pPr>
              <w:spacing w:line="276" w:lineRule="auto"/>
              <w:jc w:val="both"/>
              <w:rPr>
                <w:sz w:val="20"/>
                <w:szCs w:val="20"/>
              </w:rPr>
            </w:pPr>
            <w:r w:rsidRPr="00FD42FD">
              <w:rPr>
                <w:sz w:val="20"/>
                <w:szCs w:val="20"/>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5.4.3</w:t>
            </w:r>
          </w:p>
        </w:tc>
        <w:tc>
          <w:tcPr>
            <w:tcW w:w="8398" w:type="dxa"/>
            <w:gridSpan w:val="3"/>
            <w:tcBorders>
              <w:top w:val="nil"/>
              <w:left w:val="nil"/>
              <w:bottom w:val="nil"/>
              <w:right w:val="nil"/>
            </w:tcBorders>
          </w:tcPr>
          <w:p w:rsidR="008D17AE" w:rsidRPr="00FD42FD" w:rsidRDefault="008D17AE" w:rsidP="008D17AE">
            <w:pPr>
              <w:tabs>
                <w:tab w:val="left" w:pos="1418"/>
                <w:tab w:val="left" w:pos="1701"/>
              </w:tabs>
              <w:spacing w:line="276" w:lineRule="auto"/>
              <w:jc w:val="both"/>
              <w:rPr>
                <w:color w:val="000000"/>
                <w:sz w:val="20"/>
                <w:szCs w:val="20"/>
              </w:rPr>
            </w:pPr>
            <w:r w:rsidRPr="00FD42FD">
              <w:rPr>
                <w:color w:val="000000"/>
                <w:sz w:val="20"/>
                <w:szCs w:val="20"/>
              </w:rPr>
              <w:t xml:space="preserve">Für die Leistungen des Auftragnehmers werden die nachfolgenden </w:t>
            </w:r>
            <w:r>
              <w:rPr>
                <w:color w:val="000000"/>
                <w:sz w:val="20"/>
                <w:szCs w:val="20"/>
              </w:rPr>
              <w:t>Vertragst</w:t>
            </w:r>
            <w:r w:rsidRPr="00FD42FD">
              <w:rPr>
                <w:color w:val="000000"/>
                <w:sz w:val="20"/>
                <w:szCs w:val="20"/>
              </w:rPr>
              <w:t>ermine bzw. Leistungszeiträume</w:t>
            </w:r>
            <w:r>
              <w:rPr>
                <w:color w:val="000000"/>
                <w:sz w:val="20"/>
                <w:szCs w:val="20"/>
              </w:rPr>
              <w:t xml:space="preserve"> vorgegeben:</w:t>
            </w:r>
          </w:p>
          <w:p w:rsidR="008D17AE" w:rsidRPr="00FD42FD" w:rsidRDefault="008D17AE" w:rsidP="008D17AE">
            <w:pPr>
              <w:tabs>
                <w:tab w:val="left" w:pos="1418"/>
                <w:tab w:val="left" w:pos="1701"/>
              </w:tabs>
              <w:spacing w:line="276" w:lineRule="auto"/>
              <w:jc w:val="both"/>
              <w:rPr>
                <w:color w:val="000000"/>
                <w:sz w:val="20"/>
                <w:szCs w:val="20"/>
              </w:rPr>
            </w:pPr>
            <w:r w:rsidRPr="00FD42FD">
              <w:rPr>
                <w:color w:val="000000"/>
                <w:sz w:val="20"/>
                <w:szCs w:val="20"/>
              </w:rPr>
              <w:t>Für die komplette Erbringung der folgenden Leistungen gemäß Anlage zu § 6 gelten die folgenden Termine oder Leistungszeiträume:</w:t>
            </w:r>
          </w:p>
        </w:tc>
      </w:tr>
      <w:tr w:rsidR="008D17AE" w:rsidRPr="00FD42FD" w:rsidTr="00E819C5">
        <w:trPr>
          <w:trHeight w:val="351"/>
        </w:trPr>
        <w:tc>
          <w:tcPr>
            <w:tcW w:w="816" w:type="dxa"/>
            <w:vMerge w:val="restart"/>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tabs>
                <w:tab w:val="left" w:pos="1418"/>
                <w:tab w:val="left" w:pos="1701"/>
              </w:tabs>
              <w:spacing w:line="276" w:lineRule="auto"/>
              <w:jc w:val="both"/>
              <w:rPr>
                <w:color w:val="000000"/>
                <w:sz w:val="20"/>
                <w:szCs w:val="20"/>
              </w:rPr>
            </w:pPr>
            <w:r w:rsidRPr="00FD42FD">
              <w:rPr>
                <w:color w:val="000000"/>
                <w:sz w:val="20"/>
                <w:szCs w:val="20"/>
              </w:rPr>
              <w:t>Leistungen</w:t>
            </w:r>
          </w:p>
        </w:tc>
        <w:tc>
          <w:tcPr>
            <w:tcW w:w="3968" w:type="dxa"/>
            <w:tcBorders>
              <w:top w:val="nil"/>
              <w:left w:val="nil"/>
              <w:bottom w:val="nil"/>
              <w:right w:val="nil"/>
            </w:tcBorders>
            <w:vAlign w:val="center"/>
          </w:tcPr>
          <w:p w:rsidR="008D17AE" w:rsidRPr="00FD42FD" w:rsidRDefault="008D17AE" w:rsidP="008D17AE">
            <w:pPr>
              <w:tabs>
                <w:tab w:val="left" w:pos="1418"/>
                <w:tab w:val="left" w:pos="1701"/>
              </w:tabs>
              <w:spacing w:line="276" w:lineRule="auto"/>
              <w:jc w:val="both"/>
              <w:rPr>
                <w:color w:val="000000"/>
                <w:sz w:val="20"/>
                <w:szCs w:val="20"/>
              </w:rPr>
            </w:pPr>
            <w:r w:rsidRPr="00FD42FD">
              <w:rPr>
                <w:color w:val="000000"/>
                <w:sz w:val="20"/>
                <w:szCs w:val="20"/>
              </w:rPr>
              <w:t>D</w:t>
            </w:r>
            <w:r>
              <w:rPr>
                <w:color w:val="000000"/>
                <w:sz w:val="20"/>
                <w:szCs w:val="20"/>
              </w:rPr>
              <w:t>atum / Leistungszeitraum</w:t>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0"/>
                  <w:enabled/>
                  <w:calcOnExit w:val="0"/>
                  <w:checkBox>
                    <w:sizeAuto/>
                    <w:default w:val="0"/>
                  </w:checkBox>
                </w:ffData>
              </w:fldChar>
            </w:r>
            <w:bookmarkStart w:id="48" w:name="Kontrollkästchen170"/>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48"/>
            <w:r w:rsidRPr="00FD42FD">
              <w:rPr>
                <w:color w:val="000000"/>
                <w:sz w:val="20"/>
                <w:szCs w:val="20"/>
              </w:rPr>
              <w:t xml:space="preserve">  Vorlage </w:t>
            </w:r>
            <w:r w:rsidRPr="00FD42FD">
              <w:rPr>
                <w:color w:val="000000"/>
                <w:sz w:val="20"/>
                <w:szCs w:val="20"/>
              </w:rPr>
              <w:fldChar w:fldCharType="begin">
                <w:ffData>
                  <w:name w:val="Text265"/>
                  <w:enabled/>
                  <w:calcOnExit w:val="0"/>
                  <w:textInput/>
                </w:ffData>
              </w:fldChar>
            </w:r>
            <w:bookmarkStart w:id="49" w:name="Text26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9"/>
            <w:r>
              <w:rPr>
                <w:color w:val="000000"/>
                <w:sz w:val="20"/>
                <w:szCs w:val="20"/>
              </w:rPr>
              <w:t>:</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1"/>
                  <w:enabled/>
                  <w:calcOnExit w:val="0"/>
                  <w:checkBox>
                    <w:sizeAuto/>
                    <w:default w:val="0"/>
                  </w:checkBox>
                </w:ffData>
              </w:fldChar>
            </w:r>
            <w:bookmarkStart w:id="50" w:name="Kontrollkästchen171"/>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50"/>
            <w:r w:rsidRPr="00FD42FD">
              <w:rPr>
                <w:color w:val="000000"/>
                <w:sz w:val="20"/>
                <w:szCs w:val="20"/>
              </w:rPr>
              <w:t xml:space="preserve">  Vorlage </w:t>
            </w:r>
            <w:r w:rsidRPr="00FD42FD">
              <w:rPr>
                <w:color w:val="000000"/>
                <w:sz w:val="20"/>
                <w:szCs w:val="20"/>
              </w:rPr>
              <w:fldChar w:fldCharType="begin">
                <w:ffData>
                  <w:name w:val="Text266"/>
                  <w:enabled/>
                  <w:calcOnExit w:val="0"/>
                  <w:textInput/>
                </w:ffData>
              </w:fldChar>
            </w:r>
            <w:bookmarkStart w:id="51" w:name="Text26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1"/>
            <w:r>
              <w:rPr>
                <w:color w:val="000000"/>
                <w:sz w:val="20"/>
                <w:szCs w:val="20"/>
              </w:rPr>
              <w:t>:</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284" w:hanging="284"/>
              <w:jc w:val="both"/>
              <w:rPr>
                <w:color w:val="000000"/>
                <w:sz w:val="20"/>
                <w:szCs w:val="20"/>
              </w:rPr>
            </w:pPr>
            <w:r w:rsidRPr="00FD42FD">
              <w:rPr>
                <w:color w:val="000000"/>
                <w:sz w:val="20"/>
                <w:szCs w:val="20"/>
              </w:rPr>
              <w:fldChar w:fldCharType="begin">
                <w:ffData>
                  <w:name w:val="Kontrollkästchen172"/>
                  <w:enabled/>
                  <w:calcOnExit w:val="0"/>
                  <w:checkBox>
                    <w:sizeAuto/>
                    <w:default w:val="0"/>
                  </w:checkBox>
                </w:ffData>
              </w:fldChar>
            </w:r>
            <w:bookmarkStart w:id="52" w:name="Kontrollkästchen172"/>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52"/>
            <w:r w:rsidRPr="00FD42FD">
              <w:rPr>
                <w:color w:val="000000"/>
                <w:sz w:val="20"/>
                <w:szCs w:val="20"/>
              </w:rPr>
              <w:t xml:space="preserve">  sämtliche Leistungen der Leistungsstufe</w:t>
            </w:r>
            <w:r>
              <w:rPr>
                <w:color w:val="000000"/>
                <w:sz w:val="20"/>
                <w:szCs w:val="20"/>
              </w:rPr>
              <w:t xml:space="preserve">(n) </w:t>
            </w:r>
            <w:r w:rsidRPr="00FD42FD">
              <w:rPr>
                <w:color w:val="000000"/>
                <w:sz w:val="20"/>
                <w:szCs w:val="20"/>
              </w:rPr>
              <w:fldChar w:fldCharType="begin">
                <w:ffData>
                  <w:name w:val="Text26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Pr>
                <w:color w:val="000000"/>
                <w:sz w:val="20"/>
                <w:szCs w:val="20"/>
              </w:rPr>
              <w:t xml:space="preserve"> - Anlage zu § 6:</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ab</w:t>
            </w:r>
            <w:r w:rsidRPr="00FD42FD">
              <w:rPr>
                <w:color w:val="000000"/>
                <w:sz w:val="20"/>
                <w:szCs w:val="20"/>
              </w:rPr>
              <w:t xml:space="preserve">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bookmarkStart w:id="53" w:name="Kontrollkästchen174"/>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53"/>
            <w:r w:rsidRPr="00FD42FD">
              <w:rPr>
                <w:color w:val="000000"/>
                <w:sz w:val="20"/>
                <w:szCs w:val="20"/>
              </w:rPr>
              <w:t xml:space="preserve">  Vorlage der Ausschreibungsunterlagen: </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ab</w:t>
            </w:r>
            <w:r w:rsidRPr="00FD42FD">
              <w:rPr>
                <w:color w:val="000000"/>
                <w:sz w:val="20"/>
                <w:szCs w:val="20"/>
              </w:rPr>
              <w:t xml:space="preserve">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bookmarkStart w:id="54" w:name="Text148"/>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4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4"/>
            <w:r w:rsidRPr="00FD42FD">
              <w:rPr>
                <w:color w:val="000000"/>
                <w:sz w:val="20"/>
                <w:szCs w:val="20"/>
              </w:rPr>
              <w:t xml:space="preserve"> </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ab</w:t>
            </w:r>
            <w:r w:rsidRPr="00FD42FD">
              <w:rPr>
                <w:color w:val="000000"/>
                <w:sz w:val="20"/>
                <w:szCs w:val="20"/>
              </w:rPr>
              <w:t xml:space="preserve">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vMerge/>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03"/>
                  <w:enabled/>
                  <w:calcOnExit w:val="0"/>
                  <w:textInput/>
                </w:ffData>
              </w:fldChar>
            </w:r>
            <w:bookmarkStart w:id="55" w:name="Text20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5"/>
            <w:r w:rsidRPr="00FD42FD">
              <w:rPr>
                <w:color w:val="000000"/>
                <w:sz w:val="20"/>
                <w:szCs w:val="20"/>
              </w:rPr>
              <w:t xml:space="preserve"> </w:t>
            </w:r>
          </w:p>
        </w:tc>
        <w:tc>
          <w:tcPr>
            <w:tcW w:w="3968" w:type="dxa"/>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Pr="00FD42FD">
              <w:rPr>
                <w:color w:val="000000"/>
                <w:sz w:val="20"/>
                <w:szCs w:val="20"/>
              </w:rPr>
              <w:fldChar w:fldCharType="begin">
                <w:ffData>
                  <w:name w:val="Text17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 </w:t>
            </w:r>
            <w:r w:rsidRPr="00FD42FD">
              <w:rPr>
                <w:color w:val="000000"/>
                <w:sz w:val="20"/>
                <w:szCs w:val="20"/>
              </w:rPr>
              <w:fldChar w:fldCharType="begin">
                <w:ffData>
                  <w:name w:val="Text18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sidRPr="00FD42FD">
              <w:rPr>
                <w:color w:val="000000"/>
                <w:sz w:val="20"/>
                <w:szCs w:val="20"/>
              </w:rPr>
              <w:t xml:space="preserve"> Wochen</w:t>
            </w:r>
            <w:r>
              <w:rPr>
                <w:color w:val="000000"/>
                <w:sz w:val="20"/>
                <w:szCs w:val="20"/>
              </w:rPr>
              <w:t>, ab</w:t>
            </w:r>
            <w:r w:rsidRPr="00FD42FD">
              <w:rPr>
                <w:color w:val="000000"/>
                <w:sz w:val="20"/>
                <w:szCs w:val="20"/>
              </w:rPr>
              <w:t xml:space="preserve">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pStyle w:val="Textkrper-Zeileneinzug"/>
              <w:tabs>
                <w:tab w:val="left" w:pos="900"/>
              </w:tabs>
              <w:spacing w:after="0" w:line="276" w:lineRule="auto"/>
              <w:ind w:left="0"/>
              <w:jc w:val="both"/>
              <w:rPr>
                <w:color w:val="000000"/>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5.5</w:t>
            </w:r>
          </w:p>
        </w:tc>
        <w:tc>
          <w:tcPr>
            <w:tcW w:w="8398" w:type="dxa"/>
            <w:gridSpan w:val="3"/>
            <w:tcBorders>
              <w:top w:val="nil"/>
              <w:left w:val="nil"/>
              <w:bottom w:val="nil"/>
              <w:right w:val="nil"/>
            </w:tcBorders>
            <w:vAlign w:val="center"/>
          </w:tcPr>
          <w:p w:rsidR="008D17AE" w:rsidRPr="00FD42FD" w:rsidRDefault="008D17AE" w:rsidP="008D17AE">
            <w:pPr>
              <w:spacing w:line="276" w:lineRule="auto"/>
              <w:jc w:val="both"/>
              <w:rPr>
                <w:color w:val="000000"/>
                <w:sz w:val="20"/>
                <w:szCs w:val="20"/>
              </w:rPr>
            </w:pPr>
            <w:r>
              <w:rPr>
                <w:b/>
                <w:color w:val="000000"/>
                <w:sz w:val="20"/>
                <w:szCs w:val="20"/>
              </w:rPr>
              <w:t>Einhaltung der Planungs- und Überwachungsziele</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lastRenderedPageBreak/>
              <w:t>5.5.1</w:t>
            </w:r>
          </w:p>
        </w:tc>
        <w:tc>
          <w:tcPr>
            <w:tcW w:w="8398" w:type="dxa"/>
            <w:gridSpan w:val="3"/>
            <w:tcBorders>
              <w:top w:val="nil"/>
              <w:left w:val="nil"/>
              <w:bottom w:val="nil"/>
              <w:right w:val="nil"/>
            </w:tcBorders>
          </w:tcPr>
          <w:p w:rsidR="008D17AE" w:rsidRPr="00A03318" w:rsidRDefault="00B63CD9" w:rsidP="008D17AE">
            <w:pPr>
              <w:spacing w:line="276" w:lineRule="auto"/>
              <w:jc w:val="both"/>
              <w:rPr>
                <w:color w:val="000000"/>
                <w:sz w:val="20"/>
                <w:szCs w:val="20"/>
              </w:rPr>
            </w:pPr>
            <w:r w:rsidRPr="00B63CD9">
              <w:rPr>
                <w:sz w:val="20"/>
                <w:szCs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spacing w:line="276" w:lineRule="auto"/>
              <w:jc w:val="both"/>
              <w:rPr>
                <w:color w:val="000000"/>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5.5.2</w:t>
            </w:r>
          </w:p>
        </w:tc>
        <w:tc>
          <w:tcPr>
            <w:tcW w:w="8398" w:type="dxa"/>
            <w:gridSpan w:val="3"/>
            <w:tcBorders>
              <w:top w:val="nil"/>
              <w:left w:val="nil"/>
              <w:bottom w:val="nil"/>
              <w:right w:val="nil"/>
            </w:tcBorders>
          </w:tcPr>
          <w:p w:rsidR="008D17AE" w:rsidRPr="00A03318" w:rsidRDefault="008D17AE" w:rsidP="008D17AE">
            <w:pPr>
              <w:spacing w:line="276" w:lineRule="auto"/>
              <w:jc w:val="both"/>
              <w:rPr>
                <w:color w:val="000000"/>
                <w:sz w:val="20"/>
                <w:szCs w:val="20"/>
              </w:rPr>
            </w:pPr>
            <w:r w:rsidRPr="00A03318">
              <w:rPr>
                <w:sz w:val="20"/>
                <w:szCs w:val="20"/>
              </w:rPr>
              <w:t xml:space="preserve">Weist der Auftragnehmer mit </w:t>
            </w:r>
            <w:r>
              <w:rPr>
                <w:sz w:val="20"/>
                <w:szCs w:val="20"/>
              </w:rPr>
              <w:t>dem ihm nach Nr.</w:t>
            </w:r>
            <w:r w:rsidRPr="00A03318">
              <w:rPr>
                <w:sz w:val="20"/>
                <w:szCs w:val="20"/>
              </w:rPr>
              <w:t xml:space="preserve">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w:t>
            </w:r>
            <w:r>
              <w:rPr>
                <w:sz w:val="20"/>
                <w:szCs w:val="20"/>
              </w:rPr>
              <w:t xml:space="preserve"> und Überwachungsziele nach Nr. </w:t>
            </w:r>
            <w:r w:rsidRPr="00A03318">
              <w:rPr>
                <w:sz w:val="20"/>
                <w:szCs w:val="20"/>
              </w:rPr>
              <w:t>5.7 anzupassen. Sind zu deren Umsetzung wiederholte oder geänderte Leistung</w:t>
            </w:r>
            <w:r>
              <w:rPr>
                <w:sz w:val="20"/>
                <w:szCs w:val="20"/>
              </w:rPr>
              <w:t>en erforderlich, gilt § 10 N</w:t>
            </w:r>
            <w:r w:rsidRPr="00A03318">
              <w:rPr>
                <w:sz w:val="20"/>
                <w:szCs w:val="20"/>
              </w:rPr>
              <w:t>r</w:t>
            </w:r>
            <w:r>
              <w:rPr>
                <w:sz w:val="20"/>
                <w:szCs w:val="20"/>
              </w:rPr>
              <w:t>.</w:t>
            </w:r>
            <w:r w:rsidRPr="00A03318">
              <w:rPr>
                <w:sz w:val="20"/>
                <w:szCs w:val="20"/>
              </w:rPr>
              <w:t xml:space="preserve">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A03318" w:rsidRDefault="008D17AE" w:rsidP="008D17AE">
            <w:pPr>
              <w:spacing w:line="276" w:lineRule="auto"/>
              <w:jc w:val="both"/>
              <w:rPr>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5.5.3</w:t>
            </w:r>
          </w:p>
        </w:tc>
        <w:tc>
          <w:tcPr>
            <w:tcW w:w="8398" w:type="dxa"/>
            <w:gridSpan w:val="3"/>
            <w:tcBorders>
              <w:top w:val="nil"/>
              <w:left w:val="nil"/>
              <w:bottom w:val="nil"/>
              <w:right w:val="nil"/>
            </w:tcBorders>
          </w:tcPr>
          <w:p w:rsidR="008D17AE" w:rsidRPr="002472A4" w:rsidRDefault="008D17AE" w:rsidP="008D17AE">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2472A4" w:rsidRDefault="008D17AE" w:rsidP="008D17AE">
            <w:pPr>
              <w:spacing w:line="276" w:lineRule="auto"/>
              <w:jc w:val="both"/>
              <w:rPr>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5.5.4</w:t>
            </w:r>
          </w:p>
        </w:tc>
        <w:tc>
          <w:tcPr>
            <w:tcW w:w="8398" w:type="dxa"/>
            <w:gridSpan w:val="3"/>
            <w:tcBorders>
              <w:top w:val="nil"/>
              <w:left w:val="nil"/>
              <w:bottom w:val="nil"/>
              <w:right w:val="nil"/>
            </w:tcBorders>
          </w:tcPr>
          <w:p w:rsidR="008D17AE" w:rsidRPr="009C4234" w:rsidRDefault="008D17AE" w:rsidP="008D17AE">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9C4234" w:rsidRDefault="008D17AE" w:rsidP="008D17AE">
            <w:pPr>
              <w:spacing w:line="276" w:lineRule="auto"/>
              <w:jc w:val="both"/>
              <w:rPr>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5.6</w:t>
            </w:r>
          </w:p>
        </w:tc>
        <w:tc>
          <w:tcPr>
            <w:tcW w:w="8398" w:type="dxa"/>
            <w:gridSpan w:val="3"/>
            <w:tcBorders>
              <w:top w:val="nil"/>
              <w:left w:val="nil"/>
              <w:bottom w:val="nil"/>
              <w:right w:val="nil"/>
            </w:tcBorders>
            <w:vAlign w:val="center"/>
          </w:tcPr>
          <w:p w:rsidR="008D17AE" w:rsidRPr="009C4234" w:rsidRDefault="008D17AE" w:rsidP="008D17AE">
            <w:pPr>
              <w:spacing w:line="276" w:lineRule="auto"/>
              <w:ind w:left="900" w:hanging="900"/>
              <w:jc w:val="both"/>
              <w:rPr>
                <w:b/>
                <w:color w:val="000000"/>
                <w:sz w:val="20"/>
                <w:szCs w:val="20"/>
              </w:rPr>
            </w:pPr>
            <w:r w:rsidRPr="00FD42FD">
              <w:rPr>
                <w:b/>
                <w:color w:val="000000"/>
                <w:sz w:val="20"/>
                <w:szCs w:val="20"/>
              </w:rPr>
              <w:t>Besprechungen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5.6.1</w:t>
            </w:r>
          </w:p>
        </w:tc>
        <w:tc>
          <w:tcPr>
            <w:tcW w:w="8398" w:type="dxa"/>
            <w:gridSpan w:val="3"/>
            <w:tcBorders>
              <w:top w:val="nil"/>
              <w:left w:val="nil"/>
              <w:bottom w:val="nil"/>
              <w:right w:val="nil"/>
            </w:tcBorders>
          </w:tcPr>
          <w:p w:rsidR="008D17AE" w:rsidRPr="009C4234" w:rsidRDefault="008D17AE" w:rsidP="008D17AE">
            <w:pPr>
              <w:spacing w:line="276" w:lineRule="auto"/>
              <w:jc w:val="both"/>
              <w:rPr>
                <w:color w:val="000000"/>
                <w:sz w:val="20"/>
                <w:szCs w:val="20"/>
              </w:rPr>
            </w:pPr>
            <w:r w:rsidRPr="00FD42FD">
              <w:rPr>
                <w:color w:val="000000"/>
                <w:sz w:val="20"/>
                <w:szCs w:val="20"/>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Der Auftragnehmer fertigt über die Besprechungen und Verhandlungen unverzüglich Niederschriften an und legt sie dem Auftraggeber zur Genehmigung vor.</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spacing w:line="276" w:lineRule="auto"/>
              <w:jc w:val="both"/>
              <w:rPr>
                <w:color w:val="000000"/>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5.6.2</w:t>
            </w:r>
          </w:p>
        </w:tc>
        <w:tc>
          <w:tcPr>
            <w:tcW w:w="8398" w:type="dxa"/>
            <w:gridSpan w:val="3"/>
            <w:tcBorders>
              <w:top w:val="nil"/>
              <w:left w:val="nil"/>
              <w:bottom w:val="nil"/>
              <w:right w:val="nil"/>
            </w:tcBorders>
          </w:tcPr>
          <w:p w:rsidR="008D17AE" w:rsidRPr="00FD42FD" w:rsidRDefault="008D17AE" w:rsidP="008D17AE">
            <w:pPr>
              <w:spacing w:line="276" w:lineRule="auto"/>
              <w:jc w:val="both"/>
              <w:rPr>
                <w:color w:val="000000"/>
                <w:sz w:val="20"/>
                <w:szCs w:val="20"/>
              </w:rPr>
            </w:pPr>
            <w:r w:rsidRPr="00FD42FD">
              <w:rPr>
                <w:color w:val="000000"/>
                <w:sz w:val="20"/>
                <w:szCs w:val="20"/>
              </w:rPr>
              <w:t>Der Auftragnehmer fertigt über die von ihm geführten Planungs- und Baubesprechungen Niederschriften. Diese legt er dem Auftraggeber zur Kenntnis vor.</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spacing w:line="276" w:lineRule="auto"/>
              <w:jc w:val="both"/>
              <w:rPr>
                <w:color w:val="000000"/>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5.7</w:t>
            </w:r>
          </w:p>
        </w:tc>
        <w:tc>
          <w:tcPr>
            <w:tcW w:w="8398" w:type="dxa"/>
            <w:gridSpan w:val="3"/>
            <w:tcBorders>
              <w:top w:val="nil"/>
              <w:left w:val="nil"/>
              <w:bottom w:val="nil"/>
              <w:right w:val="nil"/>
            </w:tcBorders>
            <w:vAlign w:val="center"/>
          </w:tcPr>
          <w:p w:rsidR="008D17AE" w:rsidRPr="00D40570" w:rsidRDefault="008D17AE" w:rsidP="008D17AE">
            <w:pPr>
              <w:spacing w:line="276" w:lineRule="auto"/>
              <w:ind w:left="900" w:hanging="900"/>
              <w:jc w:val="both"/>
              <w:rPr>
                <w:b/>
                <w:color w:val="000000"/>
                <w:sz w:val="20"/>
                <w:szCs w:val="20"/>
              </w:rPr>
            </w:pPr>
            <w:r w:rsidRPr="00FD42FD">
              <w:rPr>
                <w:b/>
                <w:color w:val="000000"/>
                <w:sz w:val="20"/>
                <w:szCs w:val="20"/>
              </w:rPr>
              <w:t>Leistungsänderungen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lastRenderedPageBreak/>
              <w:t>5.7.1</w:t>
            </w:r>
          </w:p>
        </w:tc>
        <w:tc>
          <w:tcPr>
            <w:tcW w:w="8398" w:type="dxa"/>
            <w:gridSpan w:val="3"/>
            <w:tcBorders>
              <w:top w:val="nil"/>
              <w:left w:val="nil"/>
              <w:bottom w:val="nil"/>
              <w:right w:val="nil"/>
            </w:tcBorders>
          </w:tcPr>
          <w:p w:rsidR="008D17AE" w:rsidRPr="00D40570" w:rsidRDefault="008D17AE" w:rsidP="008D17AE">
            <w:pPr>
              <w:pStyle w:val="Textkrper-Zeileneinzug"/>
              <w:spacing w:after="0" w:line="276" w:lineRule="auto"/>
              <w:ind w:left="0"/>
              <w:jc w:val="both"/>
              <w:rPr>
                <w:color w:val="000000"/>
                <w:sz w:val="20"/>
                <w:szCs w:val="20"/>
              </w:rPr>
            </w:pPr>
            <w:r w:rsidRPr="00FD42FD">
              <w:rPr>
                <w:color w:val="000000"/>
                <w:sz w:val="20"/>
                <w:szCs w:val="20"/>
              </w:rPr>
              <w:t>Der Auftraggeber ist berechtigt, die Projektziele zu ändern. Sofern hierdurch geänderte oder zusätzliche Leistu</w:t>
            </w:r>
            <w:r>
              <w:rPr>
                <w:color w:val="000000"/>
                <w:sz w:val="20"/>
                <w:szCs w:val="20"/>
              </w:rPr>
              <w:t xml:space="preserve">ngen erforderlich werden, gilt </w:t>
            </w:r>
            <w:r w:rsidRPr="00FD42FD">
              <w:rPr>
                <w:color w:val="000000"/>
                <w:sz w:val="20"/>
                <w:szCs w:val="20"/>
              </w:rPr>
              <w:t>Nr. 5.7.2.</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5.7.2</w:t>
            </w:r>
          </w:p>
        </w:tc>
        <w:tc>
          <w:tcPr>
            <w:tcW w:w="8398" w:type="dxa"/>
            <w:gridSpan w:val="3"/>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r w:rsidRPr="00FD42FD">
              <w:rPr>
                <w:color w:val="000000"/>
                <w:sz w:val="20"/>
                <w:szCs w:val="20"/>
              </w:rPr>
              <w:t>Der Auftraggeber ist zudem berechtigt, die Ausführung geänderter oder zusätzlicher Planungsleistungen zu verlangen, sow</w:t>
            </w:r>
            <w:r>
              <w:rPr>
                <w:color w:val="000000"/>
                <w:sz w:val="20"/>
                <w:szCs w:val="20"/>
              </w:rPr>
              <w:t>eit diese der Umsetzung des V</w:t>
            </w:r>
            <w:r w:rsidRPr="00FD42FD">
              <w:rPr>
                <w:color w:val="000000"/>
                <w:sz w:val="20"/>
                <w:szCs w:val="20"/>
              </w:rPr>
              <w:t>orhabens nach § 1 Nr. 1.1 dienlich sind, es sei denn, das Unternehmen des Auftragnehmers ist auf derartige Leistungen nicht eingerichtet. Für einen etwaigen Honoraranspruch des Auftragnehmers gilt § 10 Nr. 10.10.</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D42FD" w:rsidRDefault="008D17AE" w:rsidP="008D17AE">
            <w:pPr>
              <w:pStyle w:val="Textkrper-Zeileneinzug"/>
              <w:spacing w:after="0" w:line="276" w:lineRule="auto"/>
              <w:ind w:left="0"/>
              <w:jc w:val="both"/>
              <w:rPr>
                <w:color w:val="000000"/>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5.8</w:t>
            </w:r>
          </w:p>
        </w:tc>
        <w:tc>
          <w:tcPr>
            <w:tcW w:w="8398" w:type="dxa"/>
            <w:gridSpan w:val="3"/>
            <w:tcBorders>
              <w:top w:val="nil"/>
              <w:left w:val="nil"/>
              <w:bottom w:val="nil"/>
              <w:right w:val="nil"/>
            </w:tcBorders>
            <w:vAlign w:val="center"/>
          </w:tcPr>
          <w:p w:rsidR="008D17AE" w:rsidRPr="00D40570" w:rsidRDefault="008D17AE" w:rsidP="008D17AE">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5.8.1</w:t>
            </w:r>
          </w:p>
        </w:tc>
        <w:tc>
          <w:tcPr>
            <w:tcW w:w="8398" w:type="dxa"/>
            <w:gridSpan w:val="3"/>
            <w:tcBorders>
              <w:top w:val="nil"/>
              <w:left w:val="nil"/>
              <w:bottom w:val="nil"/>
              <w:right w:val="nil"/>
            </w:tcBorders>
          </w:tcPr>
          <w:p w:rsidR="008D17AE" w:rsidRPr="00F16A03" w:rsidRDefault="008D17AE" w:rsidP="008D17AE">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Pr>
                <w:color w:val="000000"/>
                <w:sz w:val="20"/>
                <w:szCs w:val="20"/>
              </w:rPr>
              <w:t>Planungs- und Überwachungszielen</w:t>
            </w:r>
            <w:r w:rsidRPr="00FD42FD">
              <w:rPr>
                <w:color w:val="000000"/>
                <w:sz w:val="20"/>
                <w:szCs w:val="20"/>
              </w:rPr>
              <w:t xml:space="preserve"> nicht vereinbar ist.</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pStyle w:val="Textkrper-Zeileneinzug"/>
              <w:spacing w:after="0" w:line="276" w:lineRule="auto"/>
              <w:ind w:left="0"/>
              <w:jc w:val="both"/>
              <w:rPr>
                <w:color w:val="000000"/>
                <w:sz w:val="20"/>
                <w:szCs w:val="20"/>
              </w:rPr>
            </w:pP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5.8.2</w:t>
            </w:r>
          </w:p>
        </w:tc>
        <w:tc>
          <w:tcPr>
            <w:tcW w:w="8398" w:type="dxa"/>
            <w:gridSpan w:val="3"/>
            <w:tcBorders>
              <w:top w:val="nil"/>
              <w:left w:val="nil"/>
              <w:bottom w:val="nil"/>
              <w:right w:val="nil"/>
            </w:tcBorders>
          </w:tcPr>
          <w:p w:rsidR="008D17AE" w:rsidRPr="00FD42FD" w:rsidRDefault="008D17AE" w:rsidP="008D17AE">
            <w:pPr>
              <w:spacing w:line="276" w:lineRule="auto"/>
              <w:jc w:val="both"/>
              <w:rPr>
                <w:color w:val="000000"/>
                <w:sz w:val="20"/>
                <w:szCs w:val="20"/>
              </w:rPr>
            </w:pPr>
            <w:r w:rsidRPr="00FD42FD">
              <w:rPr>
                <w:color w:val="000000"/>
                <w:sz w:val="20"/>
                <w:szCs w:val="20"/>
              </w:rPr>
              <w:t>Die vom Auftragnehmer vorzulegenden Zeichnungen</w:t>
            </w:r>
            <w:r w:rsidR="00B63CD9">
              <w:rPr>
                <w:color w:val="000000"/>
                <w:sz w:val="20"/>
                <w:szCs w:val="20"/>
              </w:rPr>
              <w:t xml:space="preserve">, </w:t>
            </w:r>
            <w:r w:rsidRPr="00FD42FD">
              <w:rPr>
                <w:color w:val="000000"/>
                <w:sz w:val="20"/>
                <w:szCs w:val="20"/>
              </w:rPr>
              <w:t xml:space="preserve">Beschreibungen einschließlich der Leistungsverzeichnisse </w:t>
            </w:r>
            <w:r>
              <w:rPr>
                <w:color w:val="000000"/>
                <w:sz w:val="20"/>
                <w:szCs w:val="20"/>
              </w:rPr>
              <w:t xml:space="preserve">und Berechnungen </w:t>
            </w:r>
            <w:r w:rsidRPr="00FD42FD">
              <w:rPr>
                <w:color w:val="000000"/>
                <w:sz w:val="20"/>
                <w:szCs w:val="20"/>
              </w:rPr>
              <w:t xml:space="preserve">sind in </w:t>
            </w:r>
            <w:r>
              <w:rPr>
                <w:color w:val="000000"/>
                <w:sz w:val="20"/>
                <w:szCs w:val="20"/>
              </w:rPr>
              <w:t xml:space="preserve">weiterverarbeitbarer </w:t>
            </w:r>
            <w:r w:rsidRPr="00FD42FD">
              <w:rPr>
                <w:color w:val="000000"/>
                <w:sz w:val="20"/>
                <w:szCs w:val="20"/>
              </w:rPr>
              <w:t>digitaler Form auf Datenträger zu erstellen.</w:t>
            </w:r>
          </w:p>
          <w:p w:rsidR="008D17AE" w:rsidRPr="00FD42FD" w:rsidRDefault="008D17AE" w:rsidP="008D17AE">
            <w:pPr>
              <w:spacing w:line="276" w:lineRule="auto"/>
              <w:jc w:val="both"/>
              <w:rPr>
                <w:color w:val="000000"/>
                <w:sz w:val="20"/>
                <w:szCs w:val="20"/>
              </w:rPr>
            </w:pPr>
            <w:r w:rsidRPr="00FD42FD">
              <w:rPr>
                <w:color w:val="000000"/>
                <w:sz w:val="20"/>
                <w:szCs w:val="20"/>
              </w:rPr>
              <w:t xml:space="preserve">Sie sind zusätzlich </w:t>
            </w:r>
            <w:r w:rsidRPr="00FD42FD">
              <w:rPr>
                <w:color w:val="000000"/>
                <w:sz w:val="20"/>
                <w:szCs w:val="20"/>
              </w:rPr>
              <w:fldChar w:fldCharType="begin">
                <w:ffData>
                  <w:name w:val="Text65"/>
                  <w:enabled/>
                  <w:calcOnExit w:val="0"/>
                  <w:textInput>
                    <w:default w:val="ein"/>
                  </w:textInput>
                </w:ffData>
              </w:fldChar>
            </w:r>
            <w:bookmarkStart w:id="56" w:name="Text6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ein</w:t>
            </w:r>
            <w:r w:rsidRPr="00FD42FD">
              <w:rPr>
                <w:color w:val="000000"/>
                <w:sz w:val="20"/>
                <w:szCs w:val="20"/>
              </w:rPr>
              <w:fldChar w:fldCharType="end"/>
            </w:r>
            <w:bookmarkEnd w:id="56"/>
            <w:r w:rsidRPr="00FD42FD">
              <w:rPr>
                <w:color w:val="000000"/>
                <w:sz w:val="20"/>
                <w:szCs w:val="20"/>
              </w:rPr>
              <w:t>fach in kopierfähiger Ausführung zu übergeben.</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47FC2" w:rsidRDefault="008D17AE" w:rsidP="008D17A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E53F38">
              <w:rPr>
                <w:rFonts w:cs="Times New Roman"/>
                <w:color w:val="000000"/>
                <w:sz w:val="20"/>
                <w:szCs w:val="20"/>
              </w:rPr>
            </w:r>
            <w:r w:rsidR="00E53F38">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Pr>
                <w:rFonts w:cs="Times New Roman"/>
                <w:color w:val="000000"/>
                <w:sz w:val="20"/>
                <w:szCs w:val="20"/>
              </w:rPr>
              <w:t>iervon sind folgende Unterlagen</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8D17AE" w:rsidRPr="00FD42FD" w:rsidTr="00E819C5">
        <w:trPr>
          <w:trHeight w:val="351"/>
        </w:trPr>
        <w:tc>
          <w:tcPr>
            <w:tcW w:w="816" w:type="dxa"/>
            <w:tcBorders>
              <w:top w:val="nil"/>
              <w:left w:val="nil"/>
              <w:bottom w:val="nil"/>
              <w:right w:val="nil"/>
            </w:tcBorders>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tcPr>
          <w:p w:rsidR="008D17AE" w:rsidRPr="00F47FC2" w:rsidRDefault="008D17AE" w:rsidP="008D17AE">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DIN-gemäß zu falten und in Ordnern vorzulegen.</w:t>
            </w:r>
            <w:r>
              <w:rPr>
                <w:color w:val="000000"/>
                <w:sz w:val="20"/>
                <w:szCs w:val="20"/>
              </w:rPr>
              <w:t xml:space="preserve"> </w:t>
            </w:r>
            <w:r>
              <w:rPr>
                <w:sz w:val="20"/>
                <w:szCs w:val="20"/>
              </w:rPr>
              <w:t>Für die Einreichung in digitaler</w:t>
            </w:r>
            <w:r w:rsidRPr="0041449F">
              <w:rPr>
                <w:sz w:val="20"/>
                <w:szCs w:val="20"/>
              </w:rPr>
              <w:t xml:space="preserve"> Form sind</w:t>
            </w:r>
            <w:r>
              <w:rPr>
                <w:sz w:val="20"/>
                <w:szCs w:val="20"/>
              </w:rPr>
              <w:t xml:space="preserve"> die</w:t>
            </w:r>
            <w:r w:rsidRPr="0041449F">
              <w:rPr>
                <w:sz w:val="20"/>
                <w:szCs w:val="20"/>
              </w:rPr>
              <w:t xml:space="preserve"> Vorgaben gemäß § 2 Nummern 2.1 und 2.2 einzuhalten.</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jc w:val="both"/>
              <w:rPr>
                <w:color w:val="000000"/>
                <w:sz w:val="20"/>
                <w:szCs w:val="20"/>
              </w:rPr>
            </w:pP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r w:rsidRPr="00FD42FD">
              <w:rPr>
                <w:b/>
                <w:color w:val="000000"/>
                <w:sz w:val="20"/>
                <w:szCs w:val="20"/>
              </w:rPr>
              <w:t>5.9</w:t>
            </w:r>
          </w:p>
        </w:tc>
        <w:tc>
          <w:tcPr>
            <w:tcW w:w="8398" w:type="dxa"/>
            <w:gridSpan w:val="3"/>
            <w:tcBorders>
              <w:top w:val="nil"/>
              <w:left w:val="nil"/>
              <w:bottom w:val="nil"/>
              <w:right w:val="nil"/>
            </w:tcBorders>
            <w:vAlign w:val="center"/>
          </w:tcPr>
          <w:p w:rsidR="008D17AE" w:rsidRPr="0053019B" w:rsidRDefault="008D17AE" w:rsidP="008D17AE">
            <w:pPr>
              <w:spacing w:line="276" w:lineRule="auto"/>
              <w:jc w:val="both"/>
              <w:rPr>
                <w:b/>
                <w:color w:val="000000"/>
                <w:sz w:val="20"/>
                <w:szCs w:val="20"/>
              </w:rPr>
            </w:pPr>
            <w:r w:rsidRPr="00FD42FD">
              <w:rPr>
                <w:b/>
                <w:color w:val="000000"/>
                <w:sz w:val="20"/>
                <w:szCs w:val="20"/>
              </w:rPr>
              <w:t>Koordination</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jc w:val="both"/>
              <w:rPr>
                <w:b/>
                <w:color w:val="000000"/>
                <w:sz w:val="20"/>
                <w:szCs w:val="20"/>
              </w:rPr>
            </w:pPr>
            <w:r w:rsidRPr="00FD42FD">
              <w:rPr>
                <w:color w:val="000000"/>
                <w:sz w:val="20"/>
                <w:szCs w:val="20"/>
              </w:rPr>
              <w:t>Der Auftragnehmer hat die Fachlich Beteiligten in jeder Leistungsstufe zeitlich und sachlich so zu koordinieren und ihre Beiträge rechtzeitig und ordnungsgemäß</w:t>
            </w:r>
            <w:r w:rsidRPr="00FD42FD" w:rsidDel="00533441">
              <w:rPr>
                <w:color w:val="000000"/>
                <w:sz w:val="20"/>
                <w:szCs w:val="20"/>
              </w:rPr>
              <w:t xml:space="preserve"> </w:t>
            </w:r>
            <w:r w:rsidRPr="00FD42FD">
              <w:rPr>
                <w:color w:val="000000"/>
                <w:sz w:val="20"/>
                <w:szCs w:val="20"/>
              </w:rPr>
              <w:t xml:space="preserve">zu integrieren, dass die vereinbarten </w:t>
            </w:r>
            <w:r>
              <w:rPr>
                <w:color w:val="000000"/>
                <w:sz w:val="20"/>
                <w:szCs w:val="20"/>
              </w:rPr>
              <w:t>Planungs- und Überwachungsziele</w:t>
            </w:r>
            <w:r w:rsidRPr="00FD42FD">
              <w:rPr>
                <w:color w:val="000000"/>
                <w:sz w:val="20"/>
                <w:szCs w:val="20"/>
              </w:rPr>
              <w:t xml:space="preserve"> eingehalten werden.</w:t>
            </w:r>
          </w:p>
        </w:tc>
      </w:tr>
      <w:tr w:rsidR="008D17AE" w:rsidRPr="00FD42FD" w:rsidTr="00E819C5">
        <w:trPr>
          <w:trHeight w:val="351"/>
        </w:trPr>
        <w:tc>
          <w:tcPr>
            <w:tcW w:w="816" w:type="dxa"/>
            <w:tcBorders>
              <w:top w:val="nil"/>
              <w:left w:val="nil"/>
              <w:bottom w:val="nil"/>
              <w:right w:val="nil"/>
            </w:tcBorders>
            <w:vAlign w:val="center"/>
          </w:tcPr>
          <w:p w:rsidR="008D17AE" w:rsidRPr="00FD42FD" w:rsidRDefault="008D17AE" w:rsidP="008D17AE">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8D17AE" w:rsidRPr="00FD42FD" w:rsidRDefault="008D17AE" w:rsidP="008D17AE">
            <w:pPr>
              <w:spacing w:line="276" w:lineRule="auto"/>
              <w:jc w:val="both"/>
              <w:rPr>
                <w:b/>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3539"/>
        <w:gridCol w:w="2419"/>
        <w:gridCol w:w="2405"/>
      </w:tblGrid>
      <w:tr w:rsidR="00074FA5" w:rsidRPr="00FD42FD" w:rsidTr="001E021E">
        <w:trPr>
          <w:trHeight w:val="1020"/>
        </w:trPr>
        <w:tc>
          <w:tcPr>
            <w:tcW w:w="9214" w:type="dxa"/>
            <w:gridSpan w:val="4"/>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gridSpan w:val="3"/>
            <w:vAlign w:val="center"/>
          </w:tcPr>
          <w:p w:rsidR="00074FA5" w:rsidRPr="00FD42FD" w:rsidRDefault="00074FA5" w:rsidP="00771A36">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A742FF" w:rsidRPr="00FD42FD">
              <w:rPr>
                <w:b/>
                <w:color w:val="000000"/>
                <w:sz w:val="20"/>
                <w:szCs w:val="20"/>
              </w:rPr>
              <w:t>1</w:t>
            </w:r>
            <w:r w:rsidR="00771A36">
              <w:rPr>
                <w:b/>
                <w:color w:val="000000"/>
                <w:sz w:val="20"/>
                <w:szCs w:val="20"/>
              </w:rPr>
              <w:t>3</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p>
        </w:tc>
      </w:tr>
      <w:tr w:rsidR="00B30A6F" w:rsidRPr="00FD42FD" w:rsidTr="001E021E">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gridSpan w:val="3"/>
            <w:vAlign w:val="center"/>
          </w:tcPr>
          <w:p w:rsidR="00B30A6F" w:rsidRPr="00FD42FD" w:rsidRDefault="00B30A6F" w:rsidP="00A03F77">
            <w:pPr>
              <w:spacing w:line="276" w:lineRule="auto"/>
              <w:jc w:val="both"/>
              <w:rPr>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3" w:type="dxa"/>
            <w:gridSpan w:val="3"/>
            <w:vAlign w:val="center"/>
          </w:tcPr>
          <w:p w:rsidR="00074FA5" w:rsidRPr="00B30A6F" w:rsidRDefault="00074FA5" w:rsidP="00771A36">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Grundlagenermittlung</w:t>
            </w:r>
            <w:r w:rsidR="00771A36">
              <w:rPr>
                <w:b/>
                <w:color w:val="000000"/>
                <w:sz w:val="20"/>
                <w:szCs w:val="20"/>
              </w:rPr>
              <w:t xml:space="preserve">, </w:t>
            </w:r>
            <w:r w:rsidR="00C244DE" w:rsidRPr="00FD42FD">
              <w:rPr>
                <w:b/>
                <w:color w:val="000000"/>
                <w:sz w:val="20"/>
                <w:szCs w:val="20"/>
              </w:rPr>
              <w:t>Vor</w:t>
            </w:r>
            <w:r w:rsidR="00771A36">
              <w:rPr>
                <w:b/>
                <w:color w:val="000000"/>
                <w:sz w:val="20"/>
                <w:szCs w:val="20"/>
              </w:rPr>
              <w:t>-, Entwurfs- und Genehmigungsplanung</w:t>
            </w: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lastRenderedPageBreak/>
              <w:t>6.1.1</w:t>
            </w:r>
          </w:p>
        </w:tc>
        <w:tc>
          <w:tcPr>
            <w:tcW w:w="8363" w:type="dxa"/>
            <w:gridSpan w:val="3"/>
          </w:tcPr>
          <w:p w:rsidR="00AD57FB" w:rsidRPr="00FD42FD" w:rsidRDefault="00FC1424" w:rsidP="00A03F77">
            <w:pPr>
              <w:spacing w:line="276" w:lineRule="auto"/>
              <w:jc w:val="both"/>
              <w:rPr>
                <w:color w:val="000000"/>
                <w:sz w:val="20"/>
                <w:szCs w:val="20"/>
              </w:rPr>
            </w:pPr>
            <w:r w:rsidRPr="00FD42FD">
              <w:rPr>
                <w:color w:val="000000"/>
                <w:sz w:val="20"/>
                <w:szCs w:val="20"/>
              </w:rPr>
              <w:t>Die Leistungsstufe 1 umfasst</w:t>
            </w:r>
            <w:r w:rsidR="00F147CF" w:rsidRPr="00FD42FD">
              <w:rPr>
                <w:color w:val="000000"/>
                <w:sz w:val="20"/>
                <w:szCs w:val="20"/>
              </w:rPr>
              <w:t xml:space="preserve"> </w:t>
            </w:r>
            <w:r w:rsidRPr="00FD42FD">
              <w:rPr>
                <w:color w:val="000000"/>
                <w:sz w:val="20"/>
                <w:szCs w:val="20"/>
              </w:rPr>
              <w:t>alle in der Anlage zu § 6 zu dieser Leistungsstufe gekennzeichneten</w:t>
            </w:r>
            <w:r w:rsidR="00B30A6F">
              <w:rPr>
                <w:color w:val="000000"/>
                <w:sz w:val="20"/>
                <w:szCs w:val="20"/>
              </w:rPr>
              <w:t xml:space="preserve"> </w:t>
            </w:r>
            <w:r w:rsidRPr="00FD42FD">
              <w:rPr>
                <w:color w:val="000000"/>
                <w:sz w:val="20"/>
                <w:szCs w:val="20"/>
              </w:rPr>
              <w:t>/</w:t>
            </w:r>
            <w:r w:rsidR="00B30A6F">
              <w:rPr>
                <w:color w:val="000000"/>
                <w:sz w:val="20"/>
                <w:szCs w:val="20"/>
              </w:rPr>
              <w:t xml:space="preserve"> </w:t>
            </w:r>
            <w:r w:rsidRPr="00FD42FD">
              <w:rPr>
                <w:color w:val="000000"/>
                <w:sz w:val="20"/>
                <w:szCs w:val="20"/>
              </w:rPr>
              <w:t>aufgeführten Leistungen (Grundlagenermittlung, Vorplanung</w:t>
            </w:r>
            <w:r w:rsidR="008D1162">
              <w:rPr>
                <w:color w:val="000000"/>
                <w:sz w:val="20"/>
                <w:szCs w:val="20"/>
              </w:rPr>
              <w:t>, Entwurfsplanung, Genehmgungsplanung</w:t>
            </w:r>
            <w:r w:rsidRPr="00FD42FD">
              <w:rPr>
                <w:color w:val="000000"/>
                <w:sz w:val="20"/>
                <w:szCs w:val="20"/>
              </w:rPr>
              <w:t>).</w:t>
            </w:r>
          </w:p>
        </w:tc>
      </w:tr>
      <w:tr w:rsidR="003C26DE" w:rsidRPr="00FD42FD" w:rsidTr="001E021E">
        <w:trPr>
          <w:trHeight w:val="351"/>
        </w:trPr>
        <w:tc>
          <w:tcPr>
            <w:tcW w:w="851" w:type="dxa"/>
            <w:vAlign w:val="center"/>
          </w:tcPr>
          <w:p w:rsidR="003C26DE" w:rsidRPr="00FD42FD" w:rsidRDefault="003C26DE" w:rsidP="00A03F77">
            <w:pPr>
              <w:spacing w:line="276" w:lineRule="auto"/>
              <w:ind w:left="-28"/>
              <w:jc w:val="both"/>
              <w:rPr>
                <w:b/>
                <w:color w:val="000000"/>
                <w:sz w:val="20"/>
                <w:szCs w:val="20"/>
              </w:rPr>
            </w:pPr>
          </w:p>
        </w:tc>
        <w:tc>
          <w:tcPr>
            <w:tcW w:w="8363" w:type="dxa"/>
            <w:gridSpan w:val="3"/>
            <w:vAlign w:val="center"/>
          </w:tcPr>
          <w:p w:rsidR="003C26DE" w:rsidRPr="00FD42FD" w:rsidRDefault="003C26DE" w:rsidP="00A03F77">
            <w:pPr>
              <w:spacing w:line="276" w:lineRule="auto"/>
              <w:jc w:val="both"/>
              <w:rPr>
                <w:color w:val="000000"/>
                <w:sz w:val="20"/>
                <w:szCs w:val="20"/>
              </w:rPr>
            </w:pPr>
          </w:p>
        </w:tc>
      </w:tr>
      <w:tr w:rsidR="007B5A0A" w:rsidRPr="00FD42FD" w:rsidTr="001E021E">
        <w:trPr>
          <w:trHeight w:val="351"/>
        </w:trPr>
        <w:tc>
          <w:tcPr>
            <w:tcW w:w="851" w:type="dxa"/>
            <w:vAlign w:val="center"/>
          </w:tcPr>
          <w:p w:rsidR="007B5A0A" w:rsidRPr="00FD42FD" w:rsidRDefault="007B5A0A" w:rsidP="00A03F77">
            <w:pPr>
              <w:spacing w:line="276" w:lineRule="auto"/>
              <w:ind w:left="-28"/>
              <w:jc w:val="both"/>
              <w:rPr>
                <w:b/>
                <w:color w:val="000000"/>
                <w:sz w:val="20"/>
                <w:szCs w:val="20"/>
              </w:rPr>
            </w:pPr>
          </w:p>
        </w:tc>
        <w:tc>
          <w:tcPr>
            <w:tcW w:w="8363" w:type="dxa"/>
            <w:gridSpan w:val="3"/>
            <w:vAlign w:val="center"/>
          </w:tcPr>
          <w:p w:rsidR="007B5A0A" w:rsidRPr="00FD42FD" w:rsidRDefault="007B5A0A" w:rsidP="007B5A0A">
            <w:pPr>
              <w:spacing w:line="276" w:lineRule="auto"/>
              <w:jc w:val="both"/>
              <w:rPr>
                <w:color w:val="000000"/>
                <w:sz w:val="20"/>
                <w:szCs w:val="20"/>
              </w:rPr>
            </w:pPr>
            <w:r w:rsidRPr="00FD42FD">
              <w:rPr>
                <w:color w:val="000000"/>
                <w:sz w:val="20"/>
                <w:szCs w:val="20"/>
              </w:rPr>
              <w:t>Als Ergebnis der Leistungsstufe 1 hat der Auftragnehmer insbesondere folgende Unterlagen vorzulegen:</w:t>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den Erläuterungsbericht und Pläne gemäß Nr. 3.2 REWas</w:t>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spacing w:line="276" w:lineRule="auto"/>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7B5A0A" w:rsidRPr="00FD42FD" w:rsidTr="001E021E">
        <w:trPr>
          <w:trHeight w:val="351"/>
        </w:trPr>
        <w:tc>
          <w:tcPr>
            <w:tcW w:w="851" w:type="dxa"/>
            <w:vAlign w:val="center"/>
          </w:tcPr>
          <w:p w:rsidR="007B5A0A" w:rsidRPr="00FD42FD" w:rsidRDefault="007B5A0A" w:rsidP="00A03F77">
            <w:pPr>
              <w:spacing w:line="276" w:lineRule="auto"/>
              <w:ind w:left="-28"/>
              <w:jc w:val="both"/>
              <w:rPr>
                <w:b/>
                <w:color w:val="000000"/>
                <w:sz w:val="20"/>
                <w:szCs w:val="20"/>
              </w:rPr>
            </w:pPr>
          </w:p>
        </w:tc>
        <w:tc>
          <w:tcPr>
            <w:tcW w:w="8363" w:type="dxa"/>
            <w:gridSpan w:val="3"/>
            <w:vAlign w:val="center"/>
          </w:tcPr>
          <w:p w:rsidR="007B5A0A" w:rsidRPr="00FD42FD" w:rsidRDefault="007B5A0A" w:rsidP="00A03F77">
            <w:pPr>
              <w:spacing w:line="276" w:lineRule="auto"/>
              <w:jc w:val="both"/>
              <w:rPr>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gridSpan w:val="3"/>
            <w:vAlign w:val="center"/>
          </w:tcPr>
          <w:p w:rsidR="00FC712B" w:rsidRPr="00FD42FD" w:rsidRDefault="001B2F7B" w:rsidP="00631FC8">
            <w:pPr>
              <w:spacing w:line="276" w:lineRule="auto"/>
              <w:jc w:val="both"/>
              <w:rPr>
                <w:color w:val="000000"/>
                <w:sz w:val="20"/>
                <w:szCs w:val="20"/>
              </w:rPr>
            </w:pPr>
            <w:r w:rsidRPr="00FD42FD">
              <w:rPr>
                <w:color w:val="000000"/>
                <w:sz w:val="20"/>
                <w:szCs w:val="20"/>
              </w:rPr>
              <w:t>Dem Auftraggeber obliege</w:t>
            </w:r>
            <w:r>
              <w:rPr>
                <w:color w:val="000000"/>
                <w:sz w:val="20"/>
                <w:szCs w:val="20"/>
              </w:rPr>
              <w:t xml:space="preserve">n im Rahmen der </w:t>
            </w:r>
            <w:r w:rsidR="00631FC8">
              <w:rPr>
                <w:color w:val="000000"/>
                <w:sz w:val="20"/>
                <w:szCs w:val="20"/>
              </w:rPr>
              <w:t xml:space="preserve">Grundlagenermittlung </w:t>
            </w:r>
            <w:r w:rsidRPr="00FD42FD">
              <w:rPr>
                <w:color w:val="000000"/>
                <w:sz w:val="20"/>
                <w:szCs w:val="20"/>
              </w:rPr>
              <w:t>folgende Leistungen</w:t>
            </w:r>
            <w:r w:rsidR="003C26DE">
              <w:rPr>
                <w:color w:val="000000"/>
                <w:sz w:val="20"/>
                <w:szCs w:val="20"/>
              </w:rPr>
              <w:t>:</w:t>
            </w:r>
          </w:p>
        </w:tc>
      </w:tr>
      <w:tr w:rsidR="003C26DE" w:rsidRPr="00FD42FD" w:rsidTr="001E021E">
        <w:trPr>
          <w:trHeight w:val="351"/>
        </w:trPr>
        <w:tc>
          <w:tcPr>
            <w:tcW w:w="851" w:type="dxa"/>
            <w:vAlign w:val="center"/>
          </w:tcPr>
          <w:p w:rsidR="003C26DE" w:rsidRPr="00FD42FD" w:rsidRDefault="003C26DE" w:rsidP="001A3EDD">
            <w:pPr>
              <w:spacing w:line="276" w:lineRule="auto"/>
              <w:ind w:left="-28"/>
              <w:rPr>
                <w:b/>
                <w:color w:val="000000"/>
                <w:sz w:val="20"/>
                <w:szCs w:val="20"/>
              </w:rPr>
            </w:pPr>
          </w:p>
        </w:tc>
        <w:tc>
          <w:tcPr>
            <w:tcW w:w="8363" w:type="dxa"/>
            <w:gridSpan w:val="3"/>
            <w:vAlign w:val="center"/>
          </w:tcPr>
          <w:p w:rsidR="003C26DE" w:rsidRPr="00FD42FD" w:rsidRDefault="003C26DE" w:rsidP="007914E7">
            <w:pPr>
              <w:spacing w:line="276" w:lineRule="auto"/>
              <w:ind w:left="340" w:hanging="340"/>
              <w:rPr>
                <w:color w:val="000000"/>
                <w:sz w:val="20"/>
                <w:szCs w:val="20"/>
              </w:rPr>
            </w:pPr>
            <w:r w:rsidRPr="003C26DE">
              <w:rPr>
                <w:sz w:val="20"/>
                <w:szCs w:val="20"/>
              </w:rPr>
              <w:fldChar w:fldCharType="begin">
                <w:ffData>
                  <w:name w:val=""/>
                  <w:enabled/>
                  <w:calcOnExit w:val="0"/>
                  <w:checkBox>
                    <w:sizeAuto/>
                    <w:default w:val="1"/>
                  </w:checkBox>
                </w:ffData>
              </w:fldChar>
            </w:r>
            <w:r w:rsidRPr="003C26DE">
              <w:rPr>
                <w:sz w:val="20"/>
                <w:szCs w:val="20"/>
              </w:rPr>
              <w:instrText xml:space="preserve"> FORMCHECKBOX </w:instrText>
            </w:r>
            <w:r w:rsidR="00E53F38">
              <w:rPr>
                <w:sz w:val="20"/>
                <w:szCs w:val="20"/>
              </w:rPr>
            </w:r>
            <w:r w:rsidR="00E53F38">
              <w:rPr>
                <w:sz w:val="20"/>
                <w:szCs w:val="20"/>
              </w:rPr>
              <w:fldChar w:fldCharType="separate"/>
            </w:r>
            <w:r w:rsidRPr="003C26DE">
              <w:rPr>
                <w:sz w:val="20"/>
                <w:szCs w:val="20"/>
              </w:rPr>
              <w:fldChar w:fldCharType="end"/>
            </w:r>
            <w:r w:rsidRPr="003C26DE">
              <w:rPr>
                <w:sz w:val="20"/>
                <w:szCs w:val="20"/>
              </w:rPr>
              <w:t xml:space="preserve">  </w:t>
            </w:r>
            <w:r w:rsidR="00631FC8" w:rsidRPr="00631FC8">
              <w:rPr>
                <w:sz w:val="20"/>
                <w:szCs w:val="20"/>
              </w:rPr>
              <w:t>Formulieren der Entscheidungshilfen für die Auswahl anderer an der Planung fachlich Beteiligter</w:t>
            </w:r>
          </w:p>
        </w:tc>
      </w:tr>
      <w:tr w:rsidR="003C26DE" w:rsidRPr="00FD42FD" w:rsidTr="001E021E">
        <w:trPr>
          <w:trHeight w:val="351"/>
        </w:trPr>
        <w:tc>
          <w:tcPr>
            <w:tcW w:w="851" w:type="dxa"/>
            <w:vAlign w:val="center"/>
          </w:tcPr>
          <w:p w:rsidR="003C26DE" w:rsidRPr="00FD42FD" w:rsidRDefault="003C26DE" w:rsidP="001A3EDD">
            <w:pPr>
              <w:spacing w:line="276" w:lineRule="auto"/>
              <w:ind w:left="-28"/>
              <w:rPr>
                <w:b/>
                <w:color w:val="000000"/>
                <w:sz w:val="20"/>
                <w:szCs w:val="20"/>
              </w:rPr>
            </w:pPr>
          </w:p>
        </w:tc>
        <w:tc>
          <w:tcPr>
            <w:tcW w:w="8363" w:type="dxa"/>
            <w:gridSpan w:val="3"/>
            <w:vAlign w:val="center"/>
          </w:tcPr>
          <w:p w:rsidR="003C26DE" w:rsidRPr="003C26DE" w:rsidRDefault="003C26DE" w:rsidP="001A3EDD">
            <w:pPr>
              <w:spacing w:line="276" w:lineRule="auto"/>
              <w:rPr>
                <w:sz w:val="20"/>
                <w:szCs w:val="20"/>
              </w:rPr>
            </w:pPr>
            <w:r>
              <w:rPr>
                <w:sz w:val="20"/>
                <w:szCs w:val="20"/>
              </w:rPr>
              <w:fldChar w:fldCharType="begin">
                <w:ffData>
                  <w:name w:val="Kontrollkästchen212"/>
                  <w:enabled/>
                  <w:calcOnExit w:val="0"/>
                  <w:checkBox>
                    <w:sizeAuto/>
                    <w:default w:val="0"/>
                  </w:checkBox>
                </w:ffData>
              </w:fldChar>
            </w:r>
            <w:bookmarkStart w:id="57" w:name="Kontrollkästchen212"/>
            <w:r>
              <w:rPr>
                <w:sz w:val="20"/>
                <w:szCs w:val="20"/>
              </w:rPr>
              <w:instrText xml:space="preserve"> FORMCHECKBOX </w:instrText>
            </w:r>
            <w:r w:rsidR="00E53F38">
              <w:rPr>
                <w:sz w:val="20"/>
                <w:szCs w:val="20"/>
              </w:rPr>
            </w:r>
            <w:r w:rsidR="00E53F38">
              <w:rPr>
                <w:sz w:val="20"/>
                <w:szCs w:val="20"/>
              </w:rPr>
              <w:fldChar w:fldCharType="separate"/>
            </w:r>
            <w:r>
              <w:rPr>
                <w:sz w:val="20"/>
                <w:szCs w:val="20"/>
              </w:rPr>
              <w:fldChar w:fldCharType="end"/>
            </w:r>
            <w:bookmarkEnd w:id="57"/>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631FC8" w:rsidRPr="00FD42FD" w:rsidTr="001E021E">
        <w:trPr>
          <w:trHeight w:val="351"/>
        </w:trPr>
        <w:tc>
          <w:tcPr>
            <w:tcW w:w="851" w:type="dxa"/>
            <w:vAlign w:val="center"/>
          </w:tcPr>
          <w:p w:rsidR="00631FC8" w:rsidRPr="00FD42FD" w:rsidRDefault="00631FC8" w:rsidP="001A3EDD">
            <w:pPr>
              <w:spacing w:line="276" w:lineRule="auto"/>
              <w:ind w:left="-28"/>
              <w:rPr>
                <w:b/>
                <w:color w:val="000000"/>
                <w:sz w:val="20"/>
                <w:szCs w:val="20"/>
              </w:rPr>
            </w:pPr>
          </w:p>
        </w:tc>
        <w:tc>
          <w:tcPr>
            <w:tcW w:w="8363" w:type="dxa"/>
            <w:gridSpan w:val="3"/>
            <w:vAlign w:val="center"/>
          </w:tcPr>
          <w:p w:rsidR="00631FC8" w:rsidRDefault="00631FC8" w:rsidP="001A3EDD">
            <w:pPr>
              <w:spacing w:line="276" w:lineRule="auto"/>
              <w:rPr>
                <w:sz w:val="20"/>
                <w:szCs w:val="20"/>
              </w:rPr>
            </w:pPr>
          </w:p>
        </w:tc>
      </w:tr>
      <w:tr w:rsidR="00631FC8" w:rsidRPr="00FD42FD" w:rsidTr="001E021E">
        <w:trPr>
          <w:trHeight w:val="351"/>
        </w:trPr>
        <w:tc>
          <w:tcPr>
            <w:tcW w:w="851" w:type="dxa"/>
            <w:vAlign w:val="center"/>
          </w:tcPr>
          <w:p w:rsidR="00631FC8" w:rsidRPr="00FD42FD" w:rsidRDefault="00631FC8" w:rsidP="001A3EDD">
            <w:pPr>
              <w:spacing w:line="276" w:lineRule="auto"/>
              <w:ind w:left="-28"/>
              <w:rPr>
                <w:b/>
                <w:color w:val="000000"/>
                <w:sz w:val="20"/>
                <w:szCs w:val="20"/>
              </w:rPr>
            </w:pPr>
          </w:p>
        </w:tc>
        <w:tc>
          <w:tcPr>
            <w:tcW w:w="8363" w:type="dxa"/>
            <w:gridSpan w:val="3"/>
            <w:vAlign w:val="center"/>
          </w:tcPr>
          <w:p w:rsidR="00631FC8" w:rsidRDefault="00631FC8" w:rsidP="001A3EDD">
            <w:pPr>
              <w:spacing w:line="276" w:lineRule="auto"/>
              <w:rPr>
                <w:sz w:val="20"/>
                <w:szCs w:val="20"/>
              </w:rPr>
            </w:pPr>
            <w:r w:rsidRPr="00631FC8">
              <w:rPr>
                <w:sz w:val="20"/>
                <w:szCs w:val="20"/>
              </w:rPr>
              <w:t>Dem Auftraggeber obliegt im Rahmen des Genehmigungsverfahrens die Federführung für das</w:t>
            </w:r>
          </w:p>
        </w:tc>
      </w:tr>
      <w:tr w:rsidR="00631FC8" w:rsidRPr="00FD42FD" w:rsidTr="00C8478D">
        <w:trPr>
          <w:trHeight w:val="351"/>
        </w:trPr>
        <w:tc>
          <w:tcPr>
            <w:tcW w:w="851" w:type="dxa"/>
            <w:vAlign w:val="center"/>
          </w:tcPr>
          <w:p w:rsidR="00631FC8" w:rsidRPr="00FD42FD" w:rsidRDefault="00631FC8" w:rsidP="00631FC8">
            <w:pPr>
              <w:spacing w:line="276" w:lineRule="auto"/>
              <w:ind w:left="-28"/>
              <w:rPr>
                <w:b/>
                <w:color w:val="000000"/>
                <w:sz w:val="20"/>
                <w:szCs w:val="20"/>
              </w:rPr>
            </w:pPr>
          </w:p>
        </w:tc>
        <w:tc>
          <w:tcPr>
            <w:tcW w:w="8363" w:type="dxa"/>
            <w:gridSpan w:val="3"/>
          </w:tcPr>
          <w:p w:rsidR="00631FC8" w:rsidRPr="00631FC8" w:rsidRDefault="00631FC8" w:rsidP="00631FC8">
            <w:pPr>
              <w:spacing w:line="276" w:lineRule="auto"/>
              <w:rPr>
                <w:sz w:val="20"/>
                <w:szCs w:val="20"/>
              </w:rPr>
            </w:pPr>
            <w:r w:rsidRPr="00631FC8">
              <w:rPr>
                <w:sz w:val="20"/>
                <w:szCs w:val="20"/>
              </w:rPr>
              <w:fldChar w:fldCharType="begin">
                <w:ffData>
                  <w:name w:val="Kontrollkästchen212"/>
                  <w:enabled/>
                  <w:calcOnExit w:val="0"/>
                  <w:checkBox>
                    <w:sizeAuto/>
                    <w:default w:val="1"/>
                  </w:checkBox>
                </w:ffData>
              </w:fldChar>
            </w:r>
            <w:r w:rsidRPr="00631FC8">
              <w:rPr>
                <w:sz w:val="20"/>
                <w:szCs w:val="20"/>
              </w:rPr>
              <w:instrText xml:space="preserve"> FORMCHECKBOX </w:instrText>
            </w:r>
            <w:r w:rsidR="00E53F38">
              <w:rPr>
                <w:sz w:val="20"/>
                <w:szCs w:val="20"/>
              </w:rPr>
            </w:r>
            <w:r w:rsidR="00E53F38">
              <w:rPr>
                <w:sz w:val="20"/>
                <w:szCs w:val="20"/>
              </w:rPr>
              <w:fldChar w:fldCharType="separate"/>
            </w:r>
            <w:r w:rsidRPr="00631FC8">
              <w:rPr>
                <w:sz w:val="20"/>
                <w:szCs w:val="20"/>
              </w:rPr>
              <w:fldChar w:fldCharType="end"/>
            </w:r>
            <w:r w:rsidRPr="00631FC8">
              <w:rPr>
                <w:sz w:val="20"/>
                <w:szCs w:val="20"/>
              </w:rPr>
              <w:t xml:space="preserve">  Führen von Verhandlungen mit den Behörden über die Genehmigungsfähigkeit</w:t>
            </w:r>
          </w:p>
        </w:tc>
      </w:tr>
      <w:tr w:rsidR="00631FC8" w:rsidRPr="00FD42FD" w:rsidTr="001E021E">
        <w:trPr>
          <w:trHeight w:val="351"/>
        </w:trPr>
        <w:tc>
          <w:tcPr>
            <w:tcW w:w="851" w:type="dxa"/>
            <w:vAlign w:val="center"/>
          </w:tcPr>
          <w:p w:rsidR="00631FC8" w:rsidRPr="00FD42FD" w:rsidRDefault="00631FC8" w:rsidP="00631FC8">
            <w:pPr>
              <w:spacing w:line="276" w:lineRule="auto"/>
              <w:ind w:left="-28"/>
              <w:rPr>
                <w:b/>
                <w:color w:val="000000"/>
                <w:sz w:val="20"/>
                <w:szCs w:val="20"/>
              </w:rPr>
            </w:pPr>
          </w:p>
        </w:tc>
        <w:tc>
          <w:tcPr>
            <w:tcW w:w="8363" w:type="dxa"/>
            <w:gridSpan w:val="3"/>
            <w:vAlign w:val="center"/>
          </w:tcPr>
          <w:p w:rsidR="00631FC8" w:rsidRDefault="00631FC8" w:rsidP="00631FC8">
            <w:pPr>
              <w:spacing w:line="276" w:lineRule="auto"/>
              <w:ind w:left="340" w:hanging="340"/>
              <w:rPr>
                <w:sz w:val="20"/>
                <w:szCs w:val="20"/>
              </w:rPr>
            </w:pPr>
            <w:r w:rsidRPr="00631FC8">
              <w:rPr>
                <w:sz w:val="20"/>
                <w:szCs w:val="20"/>
              </w:rPr>
              <w:fldChar w:fldCharType="begin">
                <w:ffData>
                  <w:name w:val="Kontrollkästchen213"/>
                  <w:enabled/>
                  <w:calcOnExit w:val="0"/>
                  <w:checkBox>
                    <w:sizeAuto/>
                    <w:default w:val="1"/>
                  </w:checkBox>
                </w:ffData>
              </w:fldChar>
            </w:r>
            <w:bookmarkStart w:id="58" w:name="Kontrollkästchen213"/>
            <w:r w:rsidRPr="00631FC8">
              <w:rPr>
                <w:sz w:val="20"/>
                <w:szCs w:val="20"/>
              </w:rPr>
              <w:instrText xml:space="preserve"> FORMCHECKBOX </w:instrText>
            </w:r>
            <w:r w:rsidR="00E53F38">
              <w:rPr>
                <w:sz w:val="20"/>
                <w:szCs w:val="20"/>
              </w:rPr>
            </w:r>
            <w:r w:rsidR="00E53F38">
              <w:rPr>
                <w:sz w:val="20"/>
                <w:szCs w:val="20"/>
              </w:rPr>
              <w:fldChar w:fldCharType="separate"/>
            </w:r>
            <w:r w:rsidRPr="00631FC8">
              <w:rPr>
                <w:sz w:val="20"/>
                <w:szCs w:val="20"/>
              </w:rPr>
              <w:fldChar w:fldCharType="end"/>
            </w:r>
            <w:bookmarkEnd w:id="58"/>
            <w:r w:rsidRPr="00631FC8">
              <w:rPr>
                <w:sz w:val="20"/>
                <w:szCs w:val="20"/>
              </w:rPr>
              <w:t xml:space="preserve">  Einreichen dieser Unterlagen einschließlich der noch notwendigen Verhandlungen mit Behörden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vertAlign w:val="superscript"/>
              </w:rPr>
            </w:pPr>
            <w:r w:rsidRPr="00FD42FD">
              <w:rPr>
                <w:b/>
                <w:color w:val="000000"/>
                <w:sz w:val="20"/>
                <w:szCs w:val="20"/>
              </w:rPr>
              <w:t>6.1.2</w:t>
            </w:r>
          </w:p>
        </w:tc>
        <w:tc>
          <w:tcPr>
            <w:tcW w:w="8363" w:type="dxa"/>
            <w:gridSpan w:val="3"/>
          </w:tcPr>
          <w:p w:rsidR="00631FC8" w:rsidRPr="00FD42FD" w:rsidRDefault="00631FC8" w:rsidP="00631FC8">
            <w:pPr>
              <w:spacing w:line="276" w:lineRule="auto"/>
              <w:ind w:left="900" w:hanging="900"/>
              <w:jc w:val="both"/>
              <w:rPr>
                <w:color w:val="000000"/>
                <w:sz w:val="20"/>
                <w:szCs w:val="20"/>
              </w:rPr>
            </w:pPr>
            <w:r w:rsidRPr="00FD42FD">
              <w:rPr>
                <w:color w:val="000000"/>
                <w:sz w:val="20"/>
                <w:szCs w:val="20"/>
              </w:rPr>
              <w:t>Die Leistungen der Leistungsstufe 1 sind erbracht, wenn</w:t>
            </w:r>
          </w:p>
          <w:p w:rsidR="00631FC8" w:rsidRDefault="00631FC8" w:rsidP="00631FC8">
            <w:pPr>
              <w:pStyle w:val="Listenabsatz"/>
              <w:numPr>
                <w:ilvl w:val="0"/>
                <w:numId w:val="26"/>
              </w:numPr>
              <w:spacing w:line="276" w:lineRule="auto"/>
              <w:jc w:val="both"/>
              <w:rPr>
                <w:color w:val="000000"/>
                <w:sz w:val="20"/>
                <w:szCs w:val="20"/>
              </w:rPr>
            </w:pPr>
            <w:r w:rsidRPr="00B30A6F">
              <w:rPr>
                <w:color w:val="000000"/>
                <w:sz w:val="20"/>
                <w:szCs w:val="20"/>
              </w:rPr>
              <w:t>sämtliche in der Anlage zu § 6 zur Leistungsstufe 1 gekennzeichneten</w:t>
            </w:r>
            <w:r>
              <w:rPr>
                <w:color w:val="000000"/>
                <w:sz w:val="20"/>
                <w:szCs w:val="20"/>
              </w:rPr>
              <w:t xml:space="preserve"> </w:t>
            </w:r>
            <w:r w:rsidRPr="00B30A6F">
              <w:rPr>
                <w:color w:val="000000"/>
                <w:sz w:val="20"/>
                <w:szCs w:val="20"/>
              </w:rPr>
              <w:t>/</w:t>
            </w:r>
            <w:r>
              <w:rPr>
                <w:color w:val="000000"/>
                <w:sz w:val="20"/>
                <w:szCs w:val="20"/>
              </w:rPr>
              <w:t xml:space="preserve"> </w:t>
            </w:r>
            <w:r w:rsidRPr="00B30A6F">
              <w:rPr>
                <w:color w:val="000000"/>
                <w:sz w:val="20"/>
                <w:szCs w:val="20"/>
              </w:rPr>
              <w:t>aufgeführten Leistungen erbracht sind,</w:t>
            </w:r>
          </w:p>
          <w:p w:rsidR="001B71B8" w:rsidRPr="001B71B8" w:rsidRDefault="001B71B8" w:rsidP="001B71B8">
            <w:pPr>
              <w:pStyle w:val="Listenabsatz"/>
              <w:numPr>
                <w:ilvl w:val="0"/>
                <w:numId w:val="26"/>
              </w:numPr>
              <w:spacing w:line="276" w:lineRule="auto"/>
              <w:jc w:val="both"/>
              <w:rPr>
                <w:color w:val="000000"/>
                <w:sz w:val="20"/>
                <w:szCs w:val="20"/>
              </w:rPr>
            </w:pPr>
            <w:r w:rsidRPr="001B71B8">
              <w:rPr>
                <w:color w:val="000000"/>
                <w:sz w:val="20"/>
                <w:szCs w:val="20"/>
              </w:rPr>
              <w:t>die endgültige Lösung der Planungsaufgabe in einer Weise era</w:t>
            </w:r>
            <w:r>
              <w:rPr>
                <w:color w:val="000000"/>
                <w:sz w:val="20"/>
                <w:szCs w:val="20"/>
              </w:rPr>
              <w:t>rbeitet ist, dass die vereinbar</w:t>
            </w:r>
            <w:r w:rsidRPr="001B71B8">
              <w:rPr>
                <w:color w:val="000000"/>
                <w:sz w:val="20"/>
                <w:szCs w:val="20"/>
              </w:rPr>
              <w:t xml:space="preserve">ten </w:t>
            </w:r>
            <w:r>
              <w:rPr>
                <w:color w:val="000000"/>
                <w:sz w:val="20"/>
                <w:szCs w:val="20"/>
              </w:rPr>
              <w:t>Plaungs- und Überwachungsziele</w:t>
            </w:r>
            <w:r w:rsidRPr="001B71B8">
              <w:rPr>
                <w:color w:val="000000"/>
                <w:sz w:val="20"/>
                <w:szCs w:val="20"/>
              </w:rPr>
              <w:t xml:space="preserve"> nachweislich eingehalten werden können, </w:t>
            </w:r>
          </w:p>
          <w:p w:rsidR="001B71B8" w:rsidRPr="001B71B8" w:rsidRDefault="001B71B8" w:rsidP="001B71B8">
            <w:pPr>
              <w:pStyle w:val="Listenabsatz"/>
              <w:numPr>
                <w:ilvl w:val="0"/>
                <w:numId w:val="26"/>
              </w:numPr>
              <w:spacing w:line="276" w:lineRule="auto"/>
              <w:jc w:val="both"/>
              <w:rPr>
                <w:color w:val="000000"/>
                <w:sz w:val="20"/>
                <w:szCs w:val="20"/>
              </w:rPr>
            </w:pPr>
            <w:r w:rsidRPr="001B71B8">
              <w:rPr>
                <w:color w:val="000000"/>
                <w:sz w:val="20"/>
                <w:szCs w:val="20"/>
              </w:rPr>
              <w:t>auf ihrer Grundlage die Ausführung geplant werden kann und</w:t>
            </w:r>
          </w:p>
          <w:p w:rsidR="00631FC8" w:rsidRPr="00FD42FD" w:rsidRDefault="001B71B8" w:rsidP="00631FC8">
            <w:pPr>
              <w:pStyle w:val="Listenabsatz"/>
              <w:numPr>
                <w:ilvl w:val="0"/>
                <w:numId w:val="26"/>
              </w:numPr>
              <w:spacing w:line="276" w:lineRule="auto"/>
              <w:jc w:val="both"/>
              <w:rPr>
                <w:color w:val="000000"/>
                <w:sz w:val="20"/>
                <w:szCs w:val="20"/>
              </w:rPr>
            </w:pPr>
            <w:r w:rsidRPr="001B71B8">
              <w:rPr>
                <w:color w:val="000000"/>
                <w:sz w:val="20"/>
                <w:szCs w:val="20"/>
              </w:rPr>
              <w:t>der Auftragnehmer die für die öffentlich-rechtlichen Ge</w:t>
            </w:r>
            <w:r>
              <w:rPr>
                <w:color w:val="000000"/>
                <w:sz w:val="20"/>
                <w:szCs w:val="20"/>
              </w:rPr>
              <w:t>nehmigungen und Zustimmungen er</w:t>
            </w:r>
            <w:r w:rsidRPr="001B71B8">
              <w:rPr>
                <w:color w:val="000000"/>
                <w:sz w:val="20"/>
                <w:szCs w:val="20"/>
              </w:rPr>
              <w:t>forderlichen Unterlagen genehmigungs- und zustimmungsfähig übergeben hat.</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ind w:left="900" w:hanging="900"/>
              <w:jc w:val="both"/>
              <w:rPr>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2</w:t>
            </w:r>
          </w:p>
        </w:tc>
        <w:tc>
          <w:tcPr>
            <w:tcW w:w="8363" w:type="dxa"/>
            <w:gridSpan w:val="3"/>
            <w:vAlign w:val="center"/>
          </w:tcPr>
          <w:p w:rsidR="00631FC8" w:rsidRPr="005A66F5" w:rsidRDefault="00631FC8" w:rsidP="006744C3">
            <w:pPr>
              <w:spacing w:line="276" w:lineRule="auto"/>
              <w:jc w:val="both"/>
              <w:rPr>
                <w:b/>
                <w:color w:val="000000"/>
                <w:sz w:val="20"/>
                <w:szCs w:val="20"/>
              </w:rPr>
            </w:pPr>
            <w:r w:rsidRPr="00FD42FD">
              <w:rPr>
                <w:b/>
                <w:color w:val="000000"/>
                <w:sz w:val="20"/>
                <w:szCs w:val="20"/>
              </w:rPr>
              <w:t xml:space="preserve">Leistungsstufe </w:t>
            </w:r>
            <w:r w:rsidR="006744C3">
              <w:rPr>
                <w:b/>
                <w:color w:val="000000"/>
                <w:sz w:val="20"/>
                <w:szCs w:val="20"/>
              </w:rPr>
              <w:t>2</w:t>
            </w:r>
            <w:r w:rsidRPr="00FD42FD">
              <w:rPr>
                <w:b/>
                <w:color w:val="000000"/>
                <w:sz w:val="20"/>
                <w:szCs w:val="20"/>
              </w:rPr>
              <w:t xml:space="preserve"> - Ausführungsplanung</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vertAlign w:val="superscript"/>
              </w:rPr>
            </w:pPr>
            <w:r w:rsidRPr="00FD42FD">
              <w:rPr>
                <w:b/>
                <w:color w:val="000000"/>
                <w:sz w:val="20"/>
                <w:szCs w:val="20"/>
              </w:rPr>
              <w:t>6.</w:t>
            </w:r>
            <w:r w:rsidR="006744C3">
              <w:rPr>
                <w:b/>
                <w:color w:val="000000"/>
                <w:sz w:val="20"/>
                <w:szCs w:val="20"/>
              </w:rPr>
              <w:t>2</w:t>
            </w:r>
            <w:r w:rsidRPr="00FD42FD">
              <w:rPr>
                <w:b/>
                <w:color w:val="000000"/>
                <w:sz w:val="20"/>
                <w:szCs w:val="20"/>
              </w:rPr>
              <w:t>.1</w:t>
            </w:r>
          </w:p>
        </w:tc>
        <w:tc>
          <w:tcPr>
            <w:tcW w:w="8363" w:type="dxa"/>
            <w:gridSpan w:val="3"/>
          </w:tcPr>
          <w:p w:rsidR="00631FC8" w:rsidRPr="005A66F5" w:rsidRDefault="00631FC8" w:rsidP="00AF3516">
            <w:pPr>
              <w:spacing w:line="276" w:lineRule="auto"/>
              <w:jc w:val="both"/>
              <w:rPr>
                <w:color w:val="000000"/>
                <w:sz w:val="20"/>
                <w:szCs w:val="20"/>
              </w:rPr>
            </w:pPr>
            <w:r w:rsidRPr="00FD42FD">
              <w:rPr>
                <w:color w:val="000000"/>
                <w:sz w:val="20"/>
                <w:szCs w:val="20"/>
              </w:rPr>
              <w:t xml:space="preserve">Die Leistungsstufe </w:t>
            </w:r>
            <w:r w:rsidR="004F22CF">
              <w:rPr>
                <w:color w:val="000000"/>
                <w:sz w:val="20"/>
                <w:szCs w:val="20"/>
              </w:rPr>
              <w:t>2</w:t>
            </w:r>
            <w:r w:rsidRPr="00FD42FD">
              <w:rPr>
                <w:color w:val="000000"/>
                <w:sz w:val="20"/>
                <w:szCs w:val="20"/>
              </w:rPr>
              <w:t xml:space="preserve"> umfasst alle in der Anlage zu § 6 zu dieser Leistungsstufe gekennzeichneten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aufgeführten Leistungen.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r w:rsidRPr="00FD42FD">
              <w:rPr>
                <w:color w:val="000000"/>
                <w:sz w:val="20"/>
                <w:szCs w:val="20"/>
              </w:rPr>
              <w:t>Der Auftragnehmer hat insbesondere folgende Ausführungsunterlagen vorzulegen:</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5958" w:type="dxa"/>
            <w:gridSpan w:val="2"/>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default w:val="50"/>
                  </w:textInput>
                </w:ffData>
              </w:fldChar>
            </w:r>
            <w:bookmarkStart w:id="59" w:name="Text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50</w:t>
            </w:r>
            <w:r w:rsidRPr="00FD42FD">
              <w:rPr>
                <w:color w:val="000000"/>
                <w:sz w:val="20"/>
                <w:szCs w:val="20"/>
              </w:rPr>
              <w:fldChar w:fldCharType="end"/>
            </w:r>
            <w:bookmarkEnd w:id="59"/>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5958" w:type="dxa"/>
            <w:gridSpan w:val="2"/>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5958" w:type="dxa"/>
            <w:gridSpan w:val="2"/>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pStyle w:val="Textkrper-Zeileneinzug"/>
              <w:tabs>
                <w:tab w:val="left" w:pos="900"/>
              </w:tabs>
              <w:spacing w:after="0" w:line="276" w:lineRule="auto"/>
              <w:ind w:left="0"/>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vertAlign w:val="superscript"/>
              </w:rPr>
            </w:pPr>
            <w:r w:rsidRPr="00FD42FD">
              <w:rPr>
                <w:b/>
                <w:color w:val="000000"/>
                <w:sz w:val="20"/>
                <w:szCs w:val="20"/>
              </w:rPr>
              <w:t>6.</w:t>
            </w:r>
            <w:r w:rsidR="006744C3">
              <w:rPr>
                <w:b/>
                <w:color w:val="000000"/>
                <w:sz w:val="20"/>
                <w:szCs w:val="20"/>
              </w:rPr>
              <w:t>2</w:t>
            </w:r>
            <w:r w:rsidRPr="00FD42FD">
              <w:rPr>
                <w:b/>
                <w:color w:val="000000"/>
                <w:sz w:val="20"/>
                <w:szCs w:val="20"/>
              </w:rPr>
              <w:t>.2</w:t>
            </w:r>
          </w:p>
        </w:tc>
        <w:tc>
          <w:tcPr>
            <w:tcW w:w="8363" w:type="dxa"/>
            <w:gridSpan w:val="3"/>
          </w:tcPr>
          <w:p w:rsidR="00631FC8" w:rsidRDefault="00631FC8" w:rsidP="00631FC8">
            <w:pPr>
              <w:spacing w:line="276" w:lineRule="auto"/>
              <w:ind w:left="900" w:hanging="900"/>
              <w:jc w:val="both"/>
              <w:rPr>
                <w:color w:val="000000"/>
                <w:sz w:val="20"/>
                <w:szCs w:val="20"/>
              </w:rPr>
            </w:pPr>
            <w:r w:rsidRPr="00FD42FD">
              <w:rPr>
                <w:color w:val="000000"/>
                <w:sz w:val="20"/>
                <w:szCs w:val="20"/>
              </w:rPr>
              <w:t xml:space="preserve">Die Leistungen der Leistungsstufe </w:t>
            </w:r>
            <w:r w:rsidR="004F22CF">
              <w:rPr>
                <w:color w:val="000000"/>
                <w:sz w:val="20"/>
                <w:szCs w:val="20"/>
              </w:rPr>
              <w:t>2</w:t>
            </w:r>
            <w:r w:rsidRPr="00FD42FD">
              <w:rPr>
                <w:color w:val="000000"/>
                <w:sz w:val="20"/>
                <w:szCs w:val="20"/>
              </w:rPr>
              <w:t xml:space="preserve"> sind erbracht, wenn</w:t>
            </w:r>
          </w:p>
          <w:p w:rsidR="00631FC8"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 xml:space="preserve">sämtliche in der Anlage zu § 6 zur Leitungsstufe </w:t>
            </w:r>
            <w:r w:rsidR="004F22CF">
              <w:rPr>
                <w:color w:val="000000"/>
                <w:sz w:val="20"/>
                <w:szCs w:val="20"/>
              </w:rPr>
              <w:t>2</w:t>
            </w:r>
            <w:r w:rsidRPr="00D447FE">
              <w:rPr>
                <w:color w:val="000000"/>
                <w:sz w:val="20"/>
                <w:szCs w:val="20"/>
              </w:rPr>
              <w:t xml:space="preserve"> gekennzeichneten</w:t>
            </w:r>
            <w:r>
              <w:rPr>
                <w:color w:val="000000"/>
                <w:sz w:val="20"/>
                <w:szCs w:val="20"/>
              </w:rPr>
              <w:t xml:space="preserve"> </w:t>
            </w:r>
            <w:r w:rsidRPr="00D447FE">
              <w:rPr>
                <w:color w:val="000000"/>
                <w:sz w:val="20"/>
                <w:szCs w:val="20"/>
              </w:rPr>
              <w:t>/</w:t>
            </w:r>
            <w:r>
              <w:rPr>
                <w:color w:val="000000"/>
                <w:sz w:val="20"/>
                <w:szCs w:val="20"/>
              </w:rPr>
              <w:t xml:space="preserve"> </w:t>
            </w:r>
            <w:r w:rsidRPr="00D447FE">
              <w:rPr>
                <w:color w:val="000000"/>
                <w:sz w:val="20"/>
                <w:szCs w:val="20"/>
              </w:rPr>
              <w:t>aufgeführten Leistungen erbracht sind,</w:t>
            </w:r>
          </w:p>
          <w:p w:rsidR="00631FC8"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 xml:space="preserve">die in Leistungsstufe </w:t>
            </w:r>
            <w:r w:rsidR="004F22CF">
              <w:rPr>
                <w:color w:val="000000"/>
                <w:sz w:val="20"/>
                <w:szCs w:val="20"/>
              </w:rPr>
              <w:t>1</w:t>
            </w:r>
            <w:r w:rsidRPr="00D447FE">
              <w:rPr>
                <w:b/>
                <w:color w:val="000000"/>
                <w:sz w:val="20"/>
                <w:szCs w:val="20"/>
              </w:rPr>
              <w:t xml:space="preserve"> </w:t>
            </w:r>
            <w:r w:rsidRPr="00D447FE">
              <w:rPr>
                <w:color w:val="000000"/>
                <w:sz w:val="20"/>
                <w:szCs w:val="20"/>
              </w:rPr>
              <w:t>erarbeitete Lösung der Planungsaufgabe nach Maßgabe des beschriebenen Leistungsumfanges ausführungsreif durchgeplant und dargestellt ist,</w:t>
            </w:r>
          </w:p>
          <w:p w:rsidR="00631FC8"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die Arbeitsergebnisse der anderen an der Planung fachlich Beteiligten vollständig integriert sind,</w:t>
            </w:r>
          </w:p>
          <w:p w:rsidR="00631FC8"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die zur Vorbereitung der Vergabe für die Ausschreibung notwendigen zeichnerischen Details einschließlich der Planvorgaben DIN-gerecht und so vollständig erstellt sind, dass auf dieser Grundlage eindeutige und erschöpfende Leistungsbeschreibungen</w:t>
            </w:r>
            <w:r>
              <w:rPr>
                <w:color w:val="000000"/>
                <w:sz w:val="20"/>
                <w:szCs w:val="20"/>
              </w:rPr>
              <w:t xml:space="preserve"> </w:t>
            </w:r>
            <w:r w:rsidRPr="008673FD">
              <w:rPr>
                <w:sz w:val="20"/>
                <w:szCs w:val="20"/>
              </w:rPr>
              <w:t>unter Beachtung der allgemeinen technischen Vertragsbedingungen (VOB/C)</w:t>
            </w:r>
            <w:r w:rsidRPr="00D447FE">
              <w:rPr>
                <w:color w:val="000000"/>
                <w:sz w:val="20"/>
                <w:szCs w:val="20"/>
              </w:rPr>
              <w:t xml:space="preserve"> aufgestellt werden können,</w:t>
            </w:r>
          </w:p>
          <w:p w:rsidR="00631FC8"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die Ausführungsplanung die Kostenobergrenze gemäß § 5 Nr. 5.3.1 nachweislich einhält</w:t>
            </w:r>
            <w:r>
              <w:rPr>
                <w:color w:val="000000"/>
                <w:sz w:val="20"/>
                <w:szCs w:val="20"/>
              </w:rPr>
              <w:t xml:space="preserve"> und</w:t>
            </w:r>
          </w:p>
          <w:p w:rsidR="00631FC8" w:rsidRPr="00D447FE" w:rsidRDefault="00631FC8" w:rsidP="00631FC8">
            <w:pPr>
              <w:pStyle w:val="Listenabsatz"/>
              <w:numPr>
                <w:ilvl w:val="0"/>
                <w:numId w:val="28"/>
              </w:numPr>
              <w:spacing w:line="276" w:lineRule="auto"/>
              <w:jc w:val="both"/>
              <w:rPr>
                <w:color w:val="000000"/>
                <w:sz w:val="20"/>
                <w:szCs w:val="20"/>
              </w:rPr>
            </w:pPr>
            <w:r w:rsidRPr="00D447FE">
              <w:rPr>
                <w:color w:val="000000"/>
                <w:sz w:val="20"/>
                <w:szCs w:val="20"/>
              </w:rPr>
              <w:t>die fortgeschriebenen Ausführungspläne mit der tatsächlich zu realisierenden Ausführung übereinstimmen.</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8363" w:type="dxa"/>
            <w:gridSpan w:val="3"/>
          </w:tcPr>
          <w:p w:rsidR="00631FC8" w:rsidRPr="00FD42FD" w:rsidRDefault="00631FC8" w:rsidP="00631FC8">
            <w:pPr>
              <w:spacing w:line="276" w:lineRule="auto"/>
              <w:jc w:val="both"/>
              <w:rPr>
                <w:b/>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3</w:t>
            </w:r>
          </w:p>
        </w:tc>
        <w:tc>
          <w:tcPr>
            <w:tcW w:w="8363" w:type="dxa"/>
            <w:gridSpan w:val="3"/>
            <w:vAlign w:val="center"/>
          </w:tcPr>
          <w:p w:rsidR="00631FC8" w:rsidRPr="00366D6A" w:rsidRDefault="00631FC8" w:rsidP="00631FC8">
            <w:pPr>
              <w:spacing w:line="276" w:lineRule="auto"/>
              <w:jc w:val="both"/>
              <w:rPr>
                <w:b/>
                <w:color w:val="000000"/>
                <w:sz w:val="20"/>
                <w:szCs w:val="20"/>
              </w:rPr>
            </w:pPr>
            <w:r w:rsidRPr="00FD42FD">
              <w:rPr>
                <w:b/>
                <w:color w:val="000000"/>
                <w:sz w:val="20"/>
                <w:szCs w:val="20"/>
              </w:rPr>
              <w:t xml:space="preserve">Leistungsstufe </w:t>
            </w:r>
            <w:r w:rsidR="006744C3">
              <w:rPr>
                <w:b/>
                <w:color w:val="000000"/>
                <w:sz w:val="20"/>
                <w:szCs w:val="20"/>
              </w:rPr>
              <w:t>3</w:t>
            </w:r>
            <w:r w:rsidRPr="00FD42FD">
              <w:rPr>
                <w:b/>
                <w:color w:val="000000"/>
                <w:sz w:val="20"/>
                <w:szCs w:val="20"/>
              </w:rPr>
              <w:t xml:space="preserve"> – Leistungen für die Vorbereitung und Mitwirkung bei der Vergabe</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3</w:t>
            </w:r>
            <w:r w:rsidRPr="00FD42FD">
              <w:rPr>
                <w:b/>
                <w:color w:val="000000"/>
                <w:sz w:val="20"/>
                <w:szCs w:val="20"/>
              </w:rPr>
              <w:t>.1</w:t>
            </w:r>
          </w:p>
        </w:tc>
        <w:tc>
          <w:tcPr>
            <w:tcW w:w="8363" w:type="dxa"/>
            <w:gridSpan w:val="3"/>
          </w:tcPr>
          <w:p w:rsidR="00631FC8" w:rsidRPr="00366D6A" w:rsidRDefault="00631FC8" w:rsidP="00631FC8">
            <w:pPr>
              <w:spacing w:line="276" w:lineRule="auto"/>
              <w:jc w:val="both"/>
              <w:rPr>
                <w:strike/>
                <w:color w:val="000000"/>
                <w:sz w:val="20"/>
                <w:szCs w:val="20"/>
              </w:rPr>
            </w:pPr>
            <w:r w:rsidRPr="00FD42FD">
              <w:rPr>
                <w:color w:val="000000"/>
                <w:sz w:val="20"/>
                <w:szCs w:val="20"/>
              </w:rPr>
              <w:t xml:space="preserve">Die Leistungsstufe </w:t>
            </w:r>
            <w:r w:rsidR="004F22CF">
              <w:rPr>
                <w:color w:val="000000"/>
                <w:sz w:val="20"/>
                <w:szCs w:val="20"/>
              </w:rPr>
              <w:t>3</w:t>
            </w:r>
            <w:r w:rsidRPr="00FD42FD">
              <w:rPr>
                <w:color w:val="000000"/>
                <w:sz w:val="20"/>
                <w:szCs w:val="20"/>
              </w:rPr>
              <w:t xml:space="preserve"> umfasst alle in der Anlage zu § 6 zu dieser Stufe gekennzeichneten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aufgeführten Leistungen.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775CB1" w:rsidRDefault="00631FC8" w:rsidP="00631FC8">
            <w:pPr>
              <w:spacing w:line="276" w:lineRule="auto"/>
              <w:jc w:val="both"/>
              <w:rPr>
                <w:color w:val="000000"/>
                <w:sz w:val="20"/>
                <w:szCs w:val="20"/>
              </w:rPr>
            </w:pPr>
            <w:r w:rsidRPr="00FD42FD">
              <w:rPr>
                <w:color w:val="000000"/>
                <w:sz w:val="20"/>
                <w:szCs w:val="20"/>
              </w:rPr>
              <w:t>Dem Auftraggeber obliege</w:t>
            </w:r>
            <w:r>
              <w:rPr>
                <w:color w:val="000000"/>
                <w:sz w:val="20"/>
                <w:szCs w:val="20"/>
              </w:rPr>
              <w:t xml:space="preserve">n im Rahmen der Leistungsstufe </w:t>
            </w:r>
            <w:r w:rsidR="004F22CF">
              <w:rPr>
                <w:color w:val="000000"/>
                <w:sz w:val="20"/>
                <w:szCs w:val="20"/>
              </w:rPr>
              <w:t>3</w:t>
            </w:r>
            <w:r w:rsidRPr="00FD42FD">
              <w:rPr>
                <w:color w:val="000000"/>
                <w:sz w:val="20"/>
                <w:szCs w:val="20"/>
              </w:rPr>
              <w:t xml:space="preserve"> folgende Leistungen: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bookmarkStart w:id="60" w:name="Kontrollkästchen175"/>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bookmarkEnd w:id="60"/>
            <w:r>
              <w:rPr>
                <w:color w:val="000000"/>
                <w:sz w:val="20"/>
                <w:szCs w:val="20"/>
              </w:rPr>
              <w:t xml:space="preserve">  </w:t>
            </w:r>
            <w:r w:rsidRPr="00775CB1">
              <w:rPr>
                <w:sz w:val="20"/>
                <w:szCs w:val="20"/>
              </w:rPr>
              <w:t>Zusammenstellen der Vergabeunterlagen für alle Leistungsbereiche</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Zusammenstellen der Vertragsunterlagen für alle Leistungsbereiche</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ind w:left="340" w:hanging="340"/>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Versenden der Vergabe- und Vertragsunterlagen für alle Le</w:t>
            </w:r>
            <w:r>
              <w:rPr>
                <w:sz w:val="20"/>
                <w:szCs w:val="20"/>
              </w:rPr>
              <w:t xml:space="preserve">istungsbereiche, einschließlich </w:t>
            </w:r>
            <w:r w:rsidRPr="00491A4A">
              <w:rPr>
                <w:sz w:val="20"/>
                <w:szCs w:val="20"/>
              </w:rPr>
              <w:t>Führen der Bewerber- und Bieterliste</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Auskunftserteilung gegenüber Bewerbern und Bietern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Einholen von Angeboten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Durchsicht und Nachrechnen der Angebote, einschließlich Aufstellen des Preisspiegels</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Führung von Aufklärungsgesprächen mit Bietern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Auftragserteilung</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035D63">
              <w:fldChar w:fldCharType="begin">
                <w:ffData>
                  <w:name w:val="Text104"/>
                  <w:enabled/>
                  <w:calcOnExit w:val="0"/>
                  <w:textInput/>
                </w:ffData>
              </w:fldChar>
            </w:r>
            <w:bookmarkStart w:id="61" w:name="Text104"/>
            <w:r w:rsidRPr="00035D63">
              <w:instrText xml:space="preserve"> FORMTEXT </w:instrText>
            </w:r>
            <w:r w:rsidRPr="00035D63">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fldChar w:fldCharType="end"/>
            </w:r>
            <w:bookmarkEnd w:id="61"/>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Default="00631FC8" w:rsidP="00631FC8">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Pr>
                <w:color w:val="000000"/>
                <w:sz w:val="20"/>
                <w:szCs w:val="20"/>
              </w:rPr>
              <w:fldChar w:fldCharType="end"/>
            </w:r>
            <w:r>
              <w:rPr>
                <w:color w:val="000000"/>
                <w:sz w:val="20"/>
                <w:szCs w:val="20"/>
              </w:rPr>
              <w:t xml:space="preserve">  </w:t>
            </w:r>
            <w:r w:rsidRPr="00035D63">
              <w:fldChar w:fldCharType="begin">
                <w:ffData>
                  <w:name w:val="Text104"/>
                  <w:enabled/>
                  <w:calcOnExit w:val="0"/>
                  <w:textInput/>
                </w:ffData>
              </w:fldChar>
            </w:r>
            <w:r w:rsidRPr="00035D63">
              <w:instrText xml:space="preserve"> FORMTEXT </w:instrText>
            </w:r>
            <w:r w:rsidRPr="00035D63">
              <w:fldChar w:fldCharType="separate"/>
            </w:r>
            <w:r w:rsidRPr="00035D63">
              <w:rPr>
                <w:noProof/>
              </w:rPr>
              <w:t> </w:t>
            </w:r>
            <w:r w:rsidRPr="00035D63">
              <w:rPr>
                <w:noProof/>
              </w:rPr>
              <w:t> </w:t>
            </w:r>
            <w:r w:rsidRPr="00035D63">
              <w:rPr>
                <w:noProof/>
              </w:rPr>
              <w:t> </w:t>
            </w:r>
            <w:r w:rsidRPr="00035D63">
              <w:rPr>
                <w:noProof/>
              </w:rPr>
              <w:t> </w:t>
            </w:r>
            <w:r w:rsidRPr="00035D63">
              <w:rPr>
                <w:noProof/>
              </w:rPr>
              <w:t> </w:t>
            </w:r>
            <w:r w:rsidRPr="00035D63">
              <w:fldChar w:fldCharType="end"/>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sz w:val="20"/>
                <w:szCs w:val="20"/>
              </w:rPr>
              <w:t>6.</w:t>
            </w:r>
            <w:r w:rsidR="006744C3">
              <w:rPr>
                <w:b/>
                <w:sz w:val="20"/>
                <w:szCs w:val="20"/>
              </w:rPr>
              <w:t>3</w:t>
            </w:r>
            <w:r w:rsidRPr="00FD42FD">
              <w:rPr>
                <w:b/>
                <w:sz w:val="20"/>
                <w:szCs w:val="20"/>
              </w:rPr>
              <w:t>.</w:t>
            </w:r>
            <w:r>
              <w:rPr>
                <w:b/>
                <w:sz w:val="20"/>
                <w:szCs w:val="20"/>
              </w:rPr>
              <w:t>2</w:t>
            </w:r>
          </w:p>
        </w:tc>
        <w:tc>
          <w:tcPr>
            <w:tcW w:w="8363" w:type="dxa"/>
            <w:gridSpan w:val="3"/>
          </w:tcPr>
          <w:p w:rsidR="00631FC8" w:rsidRDefault="00631FC8" w:rsidP="00631FC8">
            <w:pPr>
              <w:pStyle w:val="Textkrper-Einzug3"/>
              <w:spacing w:line="276" w:lineRule="auto"/>
              <w:ind w:left="0"/>
              <w:jc w:val="both"/>
              <w:rPr>
                <w:sz w:val="20"/>
                <w:szCs w:val="20"/>
              </w:rPr>
            </w:pPr>
            <w:r w:rsidRPr="00FD42FD">
              <w:rPr>
                <w:sz w:val="20"/>
                <w:szCs w:val="20"/>
              </w:rPr>
              <w:t>Unverzüglich nach der ersten maßgeblichen Ausschreibungsrunde ist durch den Auftragnehmer ein Vergleich der Ausschreibungsergebnisse</w:t>
            </w:r>
          </w:p>
          <w:p w:rsidR="00631FC8" w:rsidRDefault="00631FC8" w:rsidP="00631FC8">
            <w:pPr>
              <w:pStyle w:val="Textkrper-Einzug3"/>
              <w:numPr>
                <w:ilvl w:val="0"/>
                <w:numId w:val="30"/>
              </w:numPr>
              <w:spacing w:line="276" w:lineRule="auto"/>
              <w:jc w:val="both"/>
              <w:rPr>
                <w:sz w:val="20"/>
                <w:szCs w:val="20"/>
              </w:rPr>
            </w:pPr>
            <w:r w:rsidRPr="00FD42FD">
              <w:rPr>
                <w:sz w:val="20"/>
                <w:szCs w:val="20"/>
              </w:rPr>
              <w:t>mit den vom Planer bepreisten Leistungsverzeichnissen und</w:t>
            </w:r>
          </w:p>
          <w:p w:rsidR="00631FC8" w:rsidRPr="003130C7" w:rsidRDefault="00631FC8" w:rsidP="00631FC8">
            <w:pPr>
              <w:pStyle w:val="Textkrper-Einzug3"/>
              <w:numPr>
                <w:ilvl w:val="0"/>
                <w:numId w:val="30"/>
              </w:numPr>
              <w:spacing w:line="276" w:lineRule="auto"/>
              <w:jc w:val="both"/>
              <w:rPr>
                <w:sz w:val="20"/>
                <w:szCs w:val="20"/>
              </w:rPr>
            </w:pPr>
            <w:r w:rsidRPr="003130C7">
              <w:rPr>
                <w:sz w:val="20"/>
                <w:szCs w:val="20"/>
              </w:rPr>
              <w:t xml:space="preserve">mit der Kostenberechnung gemäß Anlage </w:t>
            </w:r>
            <w:r w:rsidRPr="003130C7">
              <w:rPr>
                <w:sz w:val="20"/>
                <w:szCs w:val="20"/>
              </w:rPr>
              <w:fldChar w:fldCharType="begin">
                <w:ffData>
                  <w:name w:val="Text55"/>
                  <w:enabled/>
                  <w:calcOnExit w:val="0"/>
                  <w:textInput/>
                </w:ffData>
              </w:fldChar>
            </w:r>
            <w:r w:rsidRPr="003130C7">
              <w:rPr>
                <w:sz w:val="20"/>
                <w:szCs w:val="20"/>
              </w:rPr>
              <w:instrText xml:space="preserve"> FORMTEXT </w:instrText>
            </w:r>
            <w:r w:rsidRPr="003130C7">
              <w:rPr>
                <w:sz w:val="20"/>
                <w:szCs w:val="20"/>
              </w:rPr>
            </w:r>
            <w:r w:rsidRPr="003130C7">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3130C7">
              <w:rPr>
                <w:sz w:val="20"/>
                <w:szCs w:val="20"/>
              </w:rPr>
              <w:fldChar w:fldCharType="end"/>
            </w:r>
            <w:r w:rsidRPr="003130C7">
              <w:rPr>
                <w:sz w:val="20"/>
                <w:szCs w:val="20"/>
              </w:rPr>
              <w:t xml:space="preserve"> REWas</w:t>
            </w:r>
          </w:p>
          <w:p w:rsidR="00631FC8" w:rsidRDefault="00631FC8" w:rsidP="00631FC8">
            <w:pPr>
              <w:pStyle w:val="Textkrper-Einzug3"/>
              <w:spacing w:line="276" w:lineRule="auto"/>
              <w:ind w:left="0"/>
              <w:jc w:val="both"/>
              <w:rPr>
                <w:sz w:val="20"/>
                <w:szCs w:val="20"/>
              </w:rPr>
            </w:pPr>
            <w:r w:rsidRPr="00FD42FD">
              <w:rPr>
                <w:sz w:val="20"/>
                <w:szCs w:val="20"/>
              </w:rPr>
              <w:t>vorzulegen.</w:t>
            </w:r>
          </w:p>
          <w:p w:rsidR="00631FC8" w:rsidRPr="00FD42FD" w:rsidRDefault="00631FC8" w:rsidP="00631FC8">
            <w:pPr>
              <w:pStyle w:val="Textkrper-Einzug3"/>
              <w:spacing w:line="276" w:lineRule="auto"/>
              <w:ind w:left="0"/>
              <w:jc w:val="both"/>
              <w:rPr>
                <w:sz w:val="20"/>
                <w:szCs w:val="20"/>
              </w:rPr>
            </w:pPr>
          </w:p>
          <w:p w:rsidR="00631FC8" w:rsidRPr="00FD42FD" w:rsidRDefault="00631FC8" w:rsidP="00631FC8">
            <w:pPr>
              <w:pStyle w:val="Textkrper-Einzug3"/>
              <w:spacing w:line="276" w:lineRule="auto"/>
              <w:ind w:left="0"/>
              <w:jc w:val="both"/>
              <w:rPr>
                <w:sz w:val="20"/>
                <w:szCs w:val="20"/>
              </w:rPr>
            </w:pPr>
            <w:r>
              <w:rPr>
                <w:color w:val="auto"/>
                <w:sz w:val="20"/>
                <w:szCs w:val="20"/>
              </w:rPr>
              <w:lastRenderedPageBreak/>
              <w:t>D</w:t>
            </w:r>
            <w:r w:rsidRPr="00D33814">
              <w:rPr>
                <w:color w:val="auto"/>
                <w:sz w:val="20"/>
                <w:szCs w:val="20"/>
              </w:rPr>
              <w:t>as Ergebnis des Kostenvergleichs und etwaige daraus erforderlich werdende Änderungen der Planungs- und Überwachungsziele sind mit dem Auftraggeber abzustimmen.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sz w:val="20"/>
                <w:szCs w:val="20"/>
              </w:rPr>
            </w:pPr>
          </w:p>
        </w:tc>
        <w:tc>
          <w:tcPr>
            <w:tcW w:w="8363" w:type="dxa"/>
            <w:gridSpan w:val="3"/>
            <w:vAlign w:val="center"/>
          </w:tcPr>
          <w:p w:rsidR="00631FC8" w:rsidRPr="00FD42FD" w:rsidRDefault="00631FC8" w:rsidP="00631FC8">
            <w:pPr>
              <w:pStyle w:val="Textkrper-Einzug3"/>
              <w:spacing w:line="276" w:lineRule="auto"/>
              <w:ind w:left="0"/>
              <w:jc w:val="both"/>
              <w:rPr>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sz w:val="20"/>
                <w:szCs w:val="20"/>
                <w:vertAlign w:val="superscript"/>
              </w:rPr>
            </w:pPr>
            <w:r w:rsidRPr="00FD42FD">
              <w:rPr>
                <w:b/>
                <w:color w:val="000000"/>
                <w:sz w:val="20"/>
                <w:szCs w:val="20"/>
              </w:rPr>
              <w:t>6.</w:t>
            </w:r>
            <w:r w:rsidR="006744C3">
              <w:rPr>
                <w:b/>
                <w:color w:val="000000"/>
                <w:sz w:val="20"/>
                <w:szCs w:val="20"/>
              </w:rPr>
              <w:t>3</w:t>
            </w:r>
            <w:r w:rsidRPr="00FD42FD">
              <w:rPr>
                <w:b/>
                <w:color w:val="000000"/>
                <w:sz w:val="20"/>
                <w:szCs w:val="20"/>
              </w:rPr>
              <w:t>.</w:t>
            </w:r>
            <w:r>
              <w:rPr>
                <w:b/>
                <w:color w:val="000000"/>
                <w:sz w:val="20"/>
                <w:szCs w:val="20"/>
              </w:rPr>
              <w:t>3</w:t>
            </w:r>
          </w:p>
        </w:tc>
        <w:tc>
          <w:tcPr>
            <w:tcW w:w="8363" w:type="dxa"/>
            <w:gridSpan w:val="3"/>
          </w:tcPr>
          <w:p w:rsidR="00631FC8" w:rsidRDefault="00631FC8" w:rsidP="00631FC8">
            <w:pPr>
              <w:spacing w:line="276" w:lineRule="auto"/>
              <w:jc w:val="both"/>
              <w:rPr>
                <w:color w:val="000000"/>
                <w:sz w:val="20"/>
                <w:szCs w:val="20"/>
              </w:rPr>
            </w:pPr>
            <w:r w:rsidRPr="00FD42FD">
              <w:rPr>
                <w:color w:val="000000"/>
                <w:sz w:val="20"/>
                <w:szCs w:val="20"/>
              </w:rPr>
              <w:t xml:space="preserve">Die Leistungen der Leistungsstufe </w:t>
            </w:r>
            <w:r w:rsidR="004F22CF">
              <w:rPr>
                <w:color w:val="000000"/>
                <w:sz w:val="20"/>
                <w:szCs w:val="20"/>
              </w:rPr>
              <w:t>3</w:t>
            </w:r>
            <w:r w:rsidRPr="00FD42FD">
              <w:rPr>
                <w:color w:val="000000"/>
                <w:sz w:val="20"/>
                <w:szCs w:val="20"/>
              </w:rPr>
              <w:t xml:space="preserve"> sind erbracht, wenn</w:t>
            </w:r>
          </w:p>
          <w:p w:rsidR="00631FC8" w:rsidRPr="005748B9" w:rsidRDefault="00631FC8" w:rsidP="00631FC8">
            <w:pPr>
              <w:pStyle w:val="Listenabsatz"/>
              <w:numPr>
                <w:ilvl w:val="0"/>
                <w:numId w:val="29"/>
              </w:numPr>
              <w:spacing w:line="276" w:lineRule="auto"/>
              <w:jc w:val="both"/>
              <w:rPr>
                <w:color w:val="000000"/>
                <w:sz w:val="20"/>
                <w:szCs w:val="20"/>
              </w:rPr>
            </w:pPr>
            <w:r w:rsidRPr="005748B9">
              <w:rPr>
                <w:sz w:val="20"/>
                <w:szCs w:val="20"/>
              </w:rPr>
              <w:t xml:space="preserve">sämtliche in der Anlage zu § 6 zur Leistungsstufe </w:t>
            </w:r>
            <w:r w:rsidR="004F22CF">
              <w:rPr>
                <w:sz w:val="20"/>
                <w:szCs w:val="20"/>
              </w:rPr>
              <w:t>3</w:t>
            </w:r>
            <w:r w:rsidRPr="005748B9">
              <w:rPr>
                <w:sz w:val="20"/>
                <w:szCs w:val="20"/>
              </w:rPr>
              <w:t xml:space="preserve"> gekennzeichneten</w:t>
            </w:r>
            <w:r>
              <w:rPr>
                <w:sz w:val="20"/>
                <w:szCs w:val="20"/>
              </w:rPr>
              <w:t xml:space="preserve"> </w:t>
            </w:r>
            <w:r w:rsidRPr="005748B9">
              <w:rPr>
                <w:sz w:val="20"/>
                <w:szCs w:val="20"/>
              </w:rPr>
              <w:t>/</w:t>
            </w:r>
            <w:r>
              <w:rPr>
                <w:sz w:val="20"/>
                <w:szCs w:val="20"/>
              </w:rPr>
              <w:t xml:space="preserve"> </w:t>
            </w:r>
            <w:r w:rsidRPr="005748B9">
              <w:rPr>
                <w:sz w:val="20"/>
                <w:szCs w:val="20"/>
              </w:rPr>
              <w:t>aufgeführten Leistungen erbracht sind,</w:t>
            </w:r>
          </w:p>
          <w:p w:rsidR="00631FC8" w:rsidRDefault="00631FC8" w:rsidP="00631FC8">
            <w:pPr>
              <w:pStyle w:val="Listenabsatz"/>
              <w:numPr>
                <w:ilvl w:val="0"/>
                <w:numId w:val="29"/>
              </w:numPr>
              <w:spacing w:line="276" w:lineRule="auto"/>
              <w:jc w:val="both"/>
              <w:rPr>
                <w:color w:val="000000"/>
                <w:sz w:val="20"/>
                <w:szCs w:val="20"/>
              </w:rPr>
            </w:pPr>
            <w:r w:rsidRPr="005748B9">
              <w:rPr>
                <w:color w:val="000000"/>
                <w:sz w:val="20"/>
                <w:szCs w:val="20"/>
              </w:rPr>
              <w:t>die zur Realisierung der ausführungsreifen Planungen erforderlichen Mengen nachvollziehbar</w:t>
            </w:r>
            <w:r>
              <w:rPr>
                <w:color w:val="000000"/>
                <w:sz w:val="20"/>
                <w:szCs w:val="20"/>
              </w:rPr>
              <w:t>, richtig und genau</w:t>
            </w:r>
            <w:r w:rsidRPr="005748B9">
              <w:rPr>
                <w:color w:val="000000"/>
                <w:sz w:val="20"/>
                <w:szCs w:val="20"/>
              </w:rPr>
              <w:t xml:space="preserve"> ermittelt sind,</w:t>
            </w:r>
          </w:p>
          <w:p w:rsidR="00631FC8" w:rsidRDefault="00631FC8" w:rsidP="00631FC8">
            <w:pPr>
              <w:pStyle w:val="Listenabsatz"/>
              <w:numPr>
                <w:ilvl w:val="0"/>
                <w:numId w:val="29"/>
              </w:numPr>
              <w:spacing w:line="276" w:lineRule="auto"/>
              <w:jc w:val="both"/>
              <w:rPr>
                <w:color w:val="000000"/>
                <w:sz w:val="20"/>
                <w:szCs w:val="20"/>
              </w:rPr>
            </w:pPr>
            <w:r w:rsidRPr="005748B9">
              <w:rPr>
                <w:color w:val="000000"/>
                <w:sz w:val="20"/>
                <w:szCs w:val="20"/>
              </w:rPr>
              <w:t>die erforderlichen Leistungsbeschreibungen eindeutig und erschöpfend aufgestellt und ausgepreist sind,</w:t>
            </w:r>
          </w:p>
          <w:p w:rsidR="00631FC8" w:rsidRDefault="00631FC8" w:rsidP="00631FC8">
            <w:pPr>
              <w:pStyle w:val="Listenabsatz"/>
              <w:numPr>
                <w:ilvl w:val="0"/>
                <w:numId w:val="29"/>
              </w:numPr>
              <w:spacing w:line="276" w:lineRule="auto"/>
              <w:jc w:val="both"/>
              <w:rPr>
                <w:color w:val="000000"/>
                <w:sz w:val="20"/>
                <w:szCs w:val="20"/>
              </w:rPr>
            </w:pPr>
            <w:r w:rsidRPr="005748B9">
              <w:rPr>
                <w:color w:val="000000"/>
                <w:sz w:val="20"/>
                <w:szCs w:val="20"/>
              </w:rPr>
              <w:t>die Kosten auf der Grundlage vom Planer bepreister L</w:t>
            </w:r>
            <w:r>
              <w:rPr>
                <w:color w:val="000000"/>
                <w:sz w:val="20"/>
                <w:szCs w:val="20"/>
              </w:rPr>
              <w:t>eistungsverzeichnisse ermittelt</w:t>
            </w:r>
            <w:r w:rsidRPr="005748B9">
              <w:rPr>
                <w:color w:val="000000"/>
                <w:sz w:val="20"/>
                <w:szCs w:val="20"/>
              </w:rPr>
              <w:t xml:space="preserve"> und </w:t>
            </w:r>
            <w:r>
              <w:rPr>
                <w:color w:val="000000"/>
                <w:sz w:val="20"/>
                <w:szCs w:val="20"/>
              </w:rPr>
              <w:t>vom Auftraggeber anerkannt sind</w:t>
            </w:r>
            <w:r w:rsidR="005D6503">
              <w:rPr>
                <w:color w:val="000000"/>
                <w:sz w:val="20"/>
                <w:szCs w:val="20"/>
              </w:rPr>
              <w:t xml:space="preserve"> </w:t>
            </w:r>
            <w:r>
              <w:rPr>
                <w:color w:val="000000"/>
                <w:sz w:val="20"/>
                <w:szCs w:val="20"/>
              </w:rPr>
              <w:t>und</w:t>
            </w:r>
          </w:p>
          <w:p w:rsidR="00631FC8" w:rsidRPr="005748B9" w:rsidRDefault="00631FC8" w:rsidP="00631FC8">
            <w:pPr>
              <w:pStyle w:val="Listenabsatz"/>
              <w:numPr>
                <w:ilvl w:val="0"/>
                <w:numId w:val="29"/>
              </w:numPr>
              <w:spacing w:line="276" w:lineRule="auto"/>
              <w:jc w:val="both"/>
              <w:rPr>
                <w:color w:val="000000"/>
                <w:sz w:val="20"/>
                <w:szCs w:val="20"/>
              </w:rPr>
            </w:pPr>
            <w:r w:rsidRPr="005748B9">
              <w:rPr>
                <w:color w:val="000000"/>
                <w:sz w:val="20"/>
                <w:szCs w:val="20"/>
              </w:rPr>
              <w:t>die Prüfung und Wertung der eingereichten Angebote fachlich zuschlagsreif abgeschlossen sind.</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ind w:left="252" w:hanging="252"/>
              <w:jc w:val="both"/>
              <w:rPr>
                <w:b/>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4</w:t>
            </w:r>
          </w:p>
        </w:tc>
        <w:tc>
          <w:tcPr>
            <w:tcW w:w="8363" w:type="dxa"/>
            <w:gridSpan w:val="3"/>
            <w:vAlign w:val="center"/>
          </w:tcPr>
          <w:p w:rsidR="00631FC8" w:rsidRPr="009802E2" w:rsidRDefault="00631FC8" w:rsidP="00631FC8">
            <w:pPr>
              <w:spacing w:line="276" w:lineRule="auto"/>
              <w:ind w:left="252" w:hanging="252"/>
              <w:jc w:val="both"/>
              <w:rPr>
                <w:b/>
                <w:color w:val="000000"/>
                <w:sz w:val="20"/>
                <w:szCs w:val="20"/>
              </w:rPr>
            </w:pPr>
            <w:r w:rsidRPr="00FD42FD">
              <w:rPr>
                <w:b/>
                <w:color w:val="000000"/>
                <w:sz w:val="20"/>
                <w:szCs w:val="20"/>
              </w:rPr>
              <w:t xml:space="preserve">Leistungsstufe </w:t>
            </w:r>
            <w:r w:rsidR="006744C3">
              <w:rPr>
                <w:b/>
                <w:color w:val="000000"/>
                <w:sz w:val="20"/>
                <w:szCs w:val="20"/>
              </w:rPr>
              <w:t>4</w:t>
            </w:r>
            <w:r w:rsidRPr="00FD42FD">
              <w:rPr>
                <w:b/>
                <w:color w:val="000000"/>
                <w:sz w:val="20"/>
                <w:szCs w:val="20"/>
              </w:rPr>
              <w:t xml:space="preserve"> – </w:t>
            </w:r>
            <w:r w:rsidR="004F22CF" w:rsidRPr="004F22CF">
              <w:rPr>
                <w:b/>
                <w:color w:val="000000"/>
                <w:sz w:val="20"/>
                <w:szCs w:val="20"/>
              </w:rPr>
              <w:t>Objektüberwachung und Dokumentation</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4</w:t>
            </w:r>
            <w:r w:rsidRPr="00FD42FD">
              <w:rPr>
                <w:b/>
                <w:color w:val="000000"/>
                <w:sz w:val="20"/>
                <w:szCs w:val="20"/>
              </w:rPr>
              <w:t>.1</w:t>
            </w:r>
          </w:p>
        </w:tc>
        <w:tc>
          <w:tcPr>
            <w:tcW w:w="8363" w:type="dxa"/>
            <w:gridSpan w:val="3"/>
          </w:tcPr>
          <w:p w:rsidR="00631FC8" w:rsidRPr="00737EE0" w:rsidRDefault="00631FC8" w:rsidP="00631FC8">
            <w:pPr>
              <w:spacing w:line="276" w:lineRule="auto"/>
              <w:jc w:val="both"/>
              <w:rPr>
                <w:color w:val="000000"/>
                <w:sz w:val="20"/>
                <w:szCs w:val="20"/>
              </w:rPr>
            </w:pPr>
            <w:r w:rsidRPr="00FD42FD">
              <w:rPr>
                <w:color w:val="000000"/>
                <w:sz w:val="20"/>
                <w:szCs w:val="20"/>
              </w:rPr>
              <w:t xml:space="preserve">Die Leistungsstufe </w:t>
            </w:r>
            <w:r w:rsidR="004F22CF">
              <w:rPr>
                <w:color w:val="000000"/>
                <w:sz w:val="20"/>
                <w:szCs w:val="20"/>
              </w:rPr>
              <w:t>4</w:t>
            </w:r>
            <w:r w:rsidRPr="00FD42FD">
              <w:rPr>
                <w:color w:val="000000"/>
                <w:sz w:val="20"/>
                <w:szCs w:val="20"/>
              </w:rPr>
              <w:t xml:space="preserve"> umfasst alle in der Anlage zu § 6 zu dieser Leistungsstufe gekennzeichneten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aufgeführten Leistungen.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4</w:t>
            </w:r>
            <w:r w:rsidRPr="00FD42FD">
              <w:rPr>
                <w:b/>
                <w:color w:val="000000"/>
                <w:sz w:val="20"/>
                <w:szCs w:val="20"/>
              </w:rPr>
              <w:t>.2</w:t>
            </w:r>
          </w:p>
        </w:tc>
        <w:tc>
          <w:tcPr>
            <w:tcW w:w="8363" w:type="dxa"/>
            <w:gridSpan w:val="3"/>
          </w:tcPr>
          <w:p w:rsidR="00631FC8" w:rsidRPr="00FD42FD" w:rsidRDefault="000B3B74" w:rsidP="00631FC8">
            <w:pPr>
              <w:spacing w:line="276" w:lineRule="auto"/>
              <w:jc w:val="both"/>
              <w:rPr>
                <w:color w:val="000000"/>
                <w:sz w:val="20"/>
                <w:szCs w:val="20"/>
              </w:rPr>
            </w:pPr>
            <w:r w:rsidRPr="000B3B74">
              <w:rPr>
                <w:color w:val="000000"/>
                <w:sz w:val="20"/>
                <w:szCs w:val="20"/>
              </w:rPr>
              <w:t xml:space="preserve">Die Überwachungstätigkeit ist so auszuüben, dass die Leistungen von ausführenden Unter-nehmen mangelfrei und vertragsgerecht ausgeführt werden. </w:t>
            </w:r>
            <w:r>
              <w:rPr>
                <w:color w:val="000000"/>
                <w:sz w:val="20"/>
                <w:szCs w:val="20"/>
              </w:rPr>
              <w:t>Insbesondere die schadensgeneig</w:t>
            </w:r>
            <w:r w:rsidRPr="000B3B74">
              <w:rPr>
                <w:color w:val="000000"/>
                <w:sz w:val="20"/>
                <w:szCs w:val="20"/>
              </w:rPr>
              <w:t>ten Leistungen und solche Arbeiten, deren Ergebnisse durch die nachfolgende Bautätigkeit nicht mehr zugänglich sind, sind durch Augenschein sorgfältig zu kontrollieren.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vertAlign w:val="superscript"/>
              </w:rPr>
            </w:pPr>
            <w:r w:rsidRPr="00FD42FD">
              <w:rPr>
                <w:b/>
                <w:color w:val="000000"/>
                <w:sz w:val="20"/>
                <w:szCs w:val="20"/>
              </w:rPr>
              <w:t>6.</w:t>
            </w:r>
            <w:r w:rsidR="006744C3">
              <w:rPr>
                <w:b/>
                <w:color w:val="000000"/>
                <w:sz w:val="20"/>
                <w:szCs w:val="20"/>
              </w:rPr>
              <w:t>4</w:t>
            </w:r>
            <w:r w:rsidRPr="00FD42FD">
              <w:rPr>
                <w:b/>
                <w:color w:val="000000"/>
                <w:sz w:val="20"/>
                <w:szCs w:val="20"/>
              </w:rPr>
              <w:t>.3</w:t>
            </w:r>
          </w:p>
        </w:tc>
        <w:tc>
          <w:tcPr>
            <w:tcW w:w="8363" w:type="dxa"/>
            <w:gridSpan w:val="3"/>
          </w:tcPr>
          <w:p w:rsidR="00631FC8" w:rsidRPr="00FD42FD" w:rsidRDefault="00EF032B" w:rsidP="00631FC8">
            <w:pPr>
              <w:widowControl w:val="0"/>
              <w:spacing w:line="276" w:lineRule="auto"/>
              <w:jc w:val="both"/>
              <w:rPr>
                <w:color w:val="000000"/>
                <w:sz w:val="20"/>
                <w:szCs w:val="20"/>
              </w:rPr>
            </w:pPr>
            <w:r w:rsidRPr="00EF032B">
              <w:rPr>
                <w:color w:val="000000"/>
                <w:sz w:val="20"/>
                <w:szCs w:val="20"/>
              </w:rPr>
              <w:t>Der Auftragnehmer hat seine für die Bauausführung erforderlichen Leistungen so zu erbringen, dass der mit den ausführenden Firmen und dem Auftraggeber vereinbarte Bauablauf stö</w:t>
            </w:r>
            <w:r>
              <w:rPr>
                <w:color w:val="000000"/>
                <w:sz w:val="20"/>
                <w:szCs w:val="20"/>
              </w:rPr>
              <w:t>rungs</w:t>
            </w:r>
            <w:r w:rsidRPr="00EF032B">
              <w:rPr>
                <w:color w:val="000000"/>
                <w:sz w:val="20"/>
                <w:szCs w:val="20"/>
              </w:rPr>
              <w:t>frei verläuft.</w:t>
            </w:r>
          </w:p>
        </w:tc>
      </w:tr>
      <w:tr w:rsidR="00EF032B" w:rsidRPr="00FD42FD" w:rsidTr="001E021E">
        <w:trPr>
          <w:trHeight w:val="351"/>
        </w:trPr>
        <w:tc>
          <w:tcPr>
            <w:tcW w:w="851" w:type="dxa"/>
          </w:tcPr>
          <w:p w:rsidR="00EF032B" w:rsidRPr="00FD42FD" w:rsidRDefault="00EF032B" w:rsidP="00631FC8">
            <w:pPr>
              <w:spacing w:line="276" w:lineRule="auto"/>
              <w:ind w:left="-28"/>
              <w:jc w:val="both"/>
              <w:rPr>
                <w:b/>
                <w:color w:val="000000"/>
                <w:sz w:val="20"/>
                <w:szCs w:val="20"/>
              </w:rPr>
            </w:pPr>
          </w:p>
        </w:tc>
        <w:tc>
          <w:tcPr>
            <w:tcW w:w="8363" w:type="dxa"/>
            <w:gridSpan w:val="3"/>
          </w:tcPr>
          <w:p w:rsidR="00EF032B" w:rsidRPr="00EF032B" w:rsidRDefault="00EF032B" w:rsidP="00631FC8">
            <w:pPr>
              <w:widowControl w:val="0"/>
              <w:spacing w:line="276" w:lineRule="auto"/>
              <w:jc w:val="both"/>
              <w:rPr>
                <w:color w:val="000000"/>
                <w:sz w:val="20"/>
                <w:szCs w:val="20"/>
              </w:rPr>
            </w:pPr>
          </w:p>
        </w:tc>
      </w:tr>
      <w:tr w:rsidR="00EF032B" w:rsidRPr="00FD42FD" w:rsidTr="001E021E">
        <w:trPr>
          <w:trHeight w:val="351"/>
        </w:trPr>
        <w:tc>
          <w:tcPr>
            <w:tcW w:w="851" w:type="dxa"/>
          </w:tcPr>
          <w:p w:rsidR="00EF032B" w:rsidRPr="00FD42FD" w:rsidRDefault="00EF032B" w:rsidP="00631FC8">
            <w:pPr>
              <w:spacing w:line="276" w:lineRule="auto"/>
              <w:ind w:left="-28"/>
              <w:jc w:val="both"/>
              <w:rPr>
                <w:b/>
                <w:color w:val="000000"/>
                <w:sz w:val="20"/>
                <w:szCs w:val="20"/>
              </w:rPr>
            </w:pPr>
            <w:r>
              <w:rPr>
                <w:b/>
                <w:color w:val="000000"/>
                <w:sz w:val="20"/>
                <w:szCs w:val="20"/>
              </w:rPr>
              <w:t>6.4.4</w:t>
            </w:r>
          </w:p>
        </w:tc>
        <w:tc>
          <w:tcPr>
            <w:tcW w:w="8363" w:type="dxa"/>
            <w:gridSpan w:val="3"/>
          </w:tcPr>
          <w:p w:rsidR="00EF032B" w:rsidRPr="00EF032B" w:rsidRDefault="00FC156B" w:rsidP="00631FC8">
            <w:pPr>
              <w:widowControl w:val="0"/>
              <w:spacing w:line="276" w:lineRule="auto"/>
              <w:jc w:val="both"/>
              <w:rPr>
                <w:color w:val="000000"/>
                <w:sz w:val="20"/>
                <w:szCs w:val="20"/>
              </w:rPr>
            </w:pPr>
            <w:r w:rsidRPr="00FC156B">
              <w:rPr>
                <w:color w:val="000000"/>
                <w:sz w:val="20"/>
                <w:szCs w:val="20"/>
              </w:rPr>
              <w:t>Eingehende Rechnungen sind unverzüglich auf ihre Prüffähigkeit zu prüfen und, wenn dies gegeben, fachtechnisch und rechnerisch gemäß Anla</w:t>
            </w:r>
            <w:r>
              <w:rPr>
                <w:color w:val="000000"/>
                <w:sz w:val="20"/>
                <w:szCs w:val="20"/>
              </w:rPr>
              <w:t>ge VI.3 (Prüfung, Feststellungs</w:t>
            </w:r>
            <w:r w:rsidRPr="00FC156B">
              <w:rPr>
                <w:color w:val="000000"/>
                <w:sz w:val="20"/>
                <w:szCs w:val="20"/>
              </w:rPr>
              <w:t>bescheinigungen) zu prüfen und mit den entsprechenden Feststellungsvermerken festzustellen. Nicht prüffähige Rechnungen sind unverzüglich zurück zu geben.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widowControl w:val="0"/>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4</w:t>
            </w:r>
            <w:r w:rsidRPr="00FD42FD">
              <w:rPr>
                <w:b/>
                <w:color w:val="000000"/>
                <w:sz w:val="20"/>
                <w:szCs w:val="20"/>
              </w:rPr>
              <w:t>.</w:t>
            </w:r>
            <w:r w:rsidR="00EF032B">
              <w:rPr>
                <w:b/>
                <w:color w:val="000000"/>
                <w:sz w:val="20"/>
                <w:szCs w:val="20"/>
              </w:rPr>
              <w:t>5</w:t>
            </w:r>
          </w:p>
        </w:tc>
        <w:tc>
          <w:tcPr>
            <w:tcW w:w="8363" w:type="dxa"/>
            <w:gridSpan w:val="3"/>
          </w:tcPr>
          <w:p w:rsidR="00631FC8" w:rsidRPr="00FD42FD" w:rsidRDefault="00631FC8" w:rsidP="00631FC8">
            <w:pPr>
              <w:spacing w:line="276" w:lineRule="auto"/>
              <w:jc w:val="both"/>
              <w:rPr>
                <w:color w:val="000000"/>
                <w:sz w:val="20"/>
                <w:szCs w:val="20"/>
              </w:rPr>
            </w:pPr>
            <w:r w:rsidRPr="00FD42FD">
              <w:rPr>
                <w:color w:val="000000"/>
                <w:sz w:val="20"/>
                <w:szCs w:val="20"/>
              </w:rPr>
              <w:t>Der Auftragnehmer hat bei der Vorlage von Rechnungen der ausführenden Unternehmen beim Auftraggeber folgende Fristen einzuhalten:</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3539" w:type="dxa"/>
            <w:vAlign w:val="center"/>
          </w:tcPr>
          <w:p w:rsidR="00631FC8" w:rsidRPr="008E0471" w:rsidRDefault="00631FC8" w:rsidP="00631FC8">
            <w:pPr>
              <w:pStyle w:val="Listenabsatz"/>
              <w:numPr>
                <w:ilvl w:val="0"/>
                <w:numId w:val="29"/>
              </w:numPr>
              <w:spacing w:line="276" w:lineRule="auto"/>
              <w:jc w:val="both"/>
              <w:rPr>
                <w:color w:val="000000"/>
                <w:sz w:val="20"/>
                <w:szCs w:val="20"/>
              </w:rPr>
            </w:pPr>
            <w:r w:rsidRPr="00FD42FD">
              <w:rPr>
                <w:color w:val="000000"/>
                <w:sz w:val="20"/>
                <w:szCs w:val="20"/>
              </w:rPr>
              <w:t>Abschlagsrechnungen:</w:t>
            </w:r>
          </w:p>
        </w:tc>
        <w:tc>
          <w:tcPr>
            <w:tcW w:w="4824" w:type="dxa"/>
            <w:gridSpan w:val="2"/>
            <w:vAlign w:val="center"/>
          </w:tcPr>
          <w:p w:rsidR="00631FC8" w:rsidRPr="00FD42FD" w:rsidRDefault="00631FC8" w:rsidP="00631FC8">
            <w:pPr>
              <w:spacing w:line="276" w:lineRule="auto"/>
              <w:jc w:val="both"/>
              <w:rPr>
                <w:color w:val="000000"/>
                <w:sz w:val="20"/>
                <w:szCs w:val="20"/>
              </w:rPr>
            </w:pPr>
            <w:r w:rsidRPr="008E0471">
              <w:rPr>
                <w:sz w:val="20"/>
                <w:szCs w:val="20"/>
              </w:rPr>
              <w:fldChar w:fldCharType="begin">
                <w:ffData>
                  <w:name w:val="Text105"/>
                  <w:enabled/>
                  <w:calcOnExit w:val="0"/>
                  <w:textInput/>
                </w:ffData>
              </w:fldChar>
            </w:r>
            <w:bookmarkStart w:id="62" w:name="Text105"/>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bookmarkEnd w:id="62"/>
            <w:r w:rsidRPr="008E0471">
              <w:rPr>
                <w:sz w:val="20"/>
                <w:szCs w:val="20"/>
              </w:rPr>
              <w:t xml:space="preserve"> Kalendertage</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3539" w:type="dxa"/>
            <w:vAlign w:val="center"/>
          </w:tcPr>
          <w:p w:rsidR="00631FC8" w:rsidRPr="008E0471" w:rsidRDefault="00631FC8" w:rsidP="00631FC8">
            <w:pPr>
              <w:pStyle w:val="Listenabsatz"/>
              <w:numPr>
                <w:ilvl w:val="0"/>
                <w:numId w:val="29"/>
              </w:numPr>
              <w:spacing w:line="276" w:lineRule="auto"/>
              <w:jc w:val="both"/>
              <w:rPr>
                <w:color w:val="000000"/>
                <w:sz w:val="20"/>
                <w:szCs w:val="20"/>
              </w:rPr>
            </w:pPr>
            <w:r w:rsidRPr="00FD42FD">
              <w:rPr>
                <w:color w:val="000000"/>
                <w:sz w:val="20"/>
                <w:szCs w:val="20"/>
              </w:rPr>
              <w:t>Teil-</w:t>
            </w:r>
            <w:r>
              <w:rPr>
                <w:color w:val="000000"/>
                <w:sz w:val="20"/>
                <w:szCs w:val="20"/>
              </w:rPr>
              <w:t xml:space="preserve"> </w:t>
            </w:r>
            <w:r w:rsidRPr="00FD42FD">
              <w:rPr>
                <w:color w:val="000000"/>
                <w:sz w:val="20"/>
                <w:szCs w:val="20"/>
              </w:rPr>
              <w:t>/ Schlussrechnungen</w:t>
            </w:r>
            <w:r>
              <w:rPr>
                <w:color w:val="000000"/>
                <w:sz w:val="20"/>
                <w:szCs w:val="20"/>
              </w:rPr>
              <w:t>:</w:t>
            </w:r>
          </w:p>
        </w:tc>
        <w:tc>
          <w:tcPr>
            <w:tcW w:w="4824" w:type="dxa"/>
            <w:gridSpan w:val="2"/>
            <w:vAlign w:val="center"/>
          </w:tcPr>
          <w:p w:rsidR="00631FC8" w:rsidRPr="00FD42FD" w:rsidRDefault="00631FC8" w:rsidP="00631FC8">
            <w:pPr>
              <w:spacing w:line="276" w:lineRule="auto"/>
              <w:jc w:val="both"/>
              <w:rPr>
                <w:color w:val="000000"/>
                <w:sz w:val="20"/>
                <w:szCs w:val="20"/>
              </w:rPr>
            </w:pPr>
            <w:r w:rsidRPr="008E0471">
              <w:rPr>
                <w:sz w:val="20"/>
                <w:szCs w:val="20"/>
              </w:rPr>
              <w:fldChar w:fldCharType="begin">
                <w:ffData>
                  <w:name w:val="Text105"/>
                  <w:enabled/>
                  <w:calcOnExit w:val="0"/>
                  <w:textInput/>
                </w:ffData>
              </w:fldChar>
            </w:r>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r w:rsidRPr="008E0471">
              <w:rPr>
                <w:sz w:val="20"/>
                <w:szCs w:val="20"/>
              </w:rPr>
              <w:t xml:space="preserve"> Kalendertage</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p>
        </w:tc>
        <w:tc>
          <w:tcPr>
            <w:tcW w:w="8363" w:type="dxa"/>
            <w:gridSpan w:val="3"/>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4.</w:t>
            </w:r>
            <w:r w:rsidR="00EF032B">
              <w:rPr>
                <w:b/>
                <w:color w:val="000000"/>
                <w:sz w:val="20"/>
                <w:szCs w:val="20"/>
              </w:rPr>
              <w:t>6</w:t>
            </w:r>
          </w:p>
        </w:tc>
        <w:tc>
          <w:tcPr>
            <w:tcW w:w="8363" w:type="dxa"/>
            <w:gridSpan w:val="3"/>
          </w:tcPr>
          <w:p w:rsidR="00631FC8" w:rsidRPr="00FD42FD" w:rsidRDefault="00631FC8" w:rsidP="00631FC8">
            <w:pPr>
              <w:spacing w:line="276" w:lineRule="auto"/>
              <w:jc w:val="both"/>
              <w:rPr>
                <w:color w:val="000000"/>
                <w:sz w:val="20"/>
                <w:szCs w:val="20"/>
              </w:rPr>
            </w:pPr>
            <w:r w:rsidRPr="00FD42FD">
              <w:rPr>
                <w:color w:val="000000"/>
                <w:sz w:val="20"/>
                <w:szCs w:val="20"/>
              </w:rPr>
              <w:t>Der mit der örtlichen Bauüberwachung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744C3">
            <w:pPr>
              <w:spacing w:line="276" w:lineRule="auto"/>
              <w:ind w:left="-28"/>
              <w:jc w:val="both"/>
              <w:rPr>
                <w:b/>
                <w:color w:val="000000"/>
                <w:sz w:val="20"/>
                <w:szCs w:val="20"/>
                <w:vertAlign w:val="superscript"/>
              </w:rPr>
            </w:pPr>
            <w:r w:rsidRPr="00FD42FD">
              <w:rPr>
                <w:b/>
                <w:color w:val="000000"/>
                <w:sz w:val="20"/>
                <w:szCs w:val="20"/>
              </w:rPr>
              <w:lastRenderedPageBreak/>
              <w:t>6.</w:t>
            </w:r>
            <w:r w:rsidR="006744C3">
              <w:rPr>
                <w:b/>
                <w:color w:val="000000"/>
                <w:sz w:val="20"/>
                <w:szCs w:val="20"/>
              </w:rPr>
              <w:t>4</w:t>
            </w:r>
            <w:r w:rsidRPr="00FD42FD">
              <w:rPr>
                <w:b/>
                <w:color w:val="000000"/>
                <w:sz w:val="20"/>
                <w:szCs w:val="20"/>
              </w:rPr>
              <w:t>.</w:t>
            </w:r>
            <w:r w:rsidR="00EF032B">
              <w:rPr>
                <w:b/>
                <w:color w:val="000000"/>
                <w:sz w:val="20"/>
                <w:szCs w:val="20"/>
              </w:rPr>
              <w:t>7</w:t>
            </w:r>
          </w:p>
        </w:tc>
        <w:tc>
          <w:tcPr>
            <w:tcW w:w="8363" w:type="dxa"/>
            <w:gridSpan w:val="3"/>
          </w:tcPr>
          <w:p w:rsidR="00631FC8" w:rsidRPr="00FD42FD" w:rsidRDefault="00631FC8" w:rsidP="00631FC8">
            <w:pPr>
              <w:spacing w:line="276" w:lineRule="auto"/>
              <w:ind w:left="900" w:hanging="900"/>
              <w:jc w:val="both"/>
              <w:rPr>
                <w:color w:val="000000"/>
                <w:sz w:val="20"/>
                <w:szCs w:val="20"/>
              </w:rPr>
            </w:pPr>
            <w:r w:rsidRPr="00FD42FD">
              <w:rPr>
                <w:color w:val="000000"/>
                <w:sz w:val="20"/>
                <w:szCs w:val="20"/>
              </w:rPr>
              <w:t xml:space="preserve">Die Leistungen der Leistungsstufe </w:t>
            </w:r>
            <w:r w:rsidR="007E7DCA">
              <w:rPr>
                <w:color w:val="000000"/>
                <w:sz w:val="20"/>
                <w:szCs w:val="20"/>
              </w:rPr>
              <w:t>4</w:t>
            </w:r>
            <w:r w:rsidRPr="00FD42FD">
              <w:rPr>
                <w:color w:val="000000"/>
                <w:sz w:val="20"/>
                <w:szCs w:val="20"/>
              </w:rPr>
              <w:t xml:space="preserve"> sind erbracht, wenn </w:t>
            </w:r>
          </w:p>
          <w:p w:rsidR="00631FC8" w:rsidRDefault="00631FC8" w:rsidP="00631FC8">
            <w:pPr>
              <w:pStyle w:val="Listenabsatz"/>
              <w:numPr>
                <w:ilvl w:val="0"/>
                <w:numId w:val="29"/>
              </w:numPr>
              <w:spacing w:line="276" w:lineRule="auto"/>
              <w:jc w:val="both"/>
              <w:rPr>
                <w:color w:val="000000"/>
                <w:sz w:val="20"/>
                <w:szCs w:val="20"/>
              </w:rPr>
            </w:pPr>
            <w:r w:rsidRPr="00D204E4">
              <w:rPr>
                <w:color w:val="000000"/>
                <w:sz w:val="20"/>
                <w:szCs w:val="20"/>
              </w:rPr>
              <w:t xml:space="preserve">sämtliche in der Anlage zu § 6 zur Leistungsstufe </w:t>
            </w:r>
            <w:r w:rsidR="007E7DCA">
              <w:rPr>
                <w:color w:val="000000"/>
                <w:sz w:val="20"/>
                <w:szCs w:val="20"/>
              </w:rPr>
              <w:t>4</w:t>
            </w:r>
            <w:r w:rsidRPr="00D204E4">
              <w:rPr>
                <w:color w:val="000000"/>
                <w:sz w:val="20"/>
                <w:szCs w:val="20"/>
              </w:rPr>
              <w:t xml:space="preserve"> gekennzeichneten</w:t>
            </w:r>
            <w:r>
              <w:rPr>
                <w:color w:val="000000"/>
                <w:sz w:val="20"/>
                <w:szCs w:val="20"/>
              </w:rPr>
              <w:t xml:space="preserve"> </w:t>
            </w:r>
            <w:r w:rsidRPr="00D204E4">
              <w:rPr>
                <w:color w:val="000000"/>
                <w:sz w:val="20"/>
                <w:szCs w:val="20"/>
              </w:rPr>
              <w:t>/</w:t>
            </w:r>
            <w:r>
              <w:rPr>
                <w:color w:val="000000"/>
                <w:sz w:val="20"/>
                <w:szCs w:val="20"/>
              </w:rPr>
              <w:t xml:space="preserve"> </w:t>
            </w:r>
            <w:r w:rsidRPr="00D204E4">
              <w:rPr>
                <w:color w:val="000000"/>
                <w:sz w:val="20"/>
                <w:szCs w:val="20"/>
              </w:rPr>
              <w:t>aufgeführten Leistungen erbracht sind,</w:t>
            </w:r>
          </w:p>
          <w:p w:rsidR="00631FC8" w:rsidRDefault="00631FC8" w:rsidP="00631FC8">
            <w:pPr>
              <w:pStyle w:val="Listenabsatz"/>
              <w:numPr>
                <w:ilvl w:val="0"/>
                <w:numId w:val="29"/>
              </w:numPr>
              <w:spacing w:line="276" w:lineRule="auto"/>
              <w:jc w:val="both"/>
              <w:rPr>
                <w:color w:val="000000"/>
                <w:sz w:val="20"/>
                <w:szCs w:val="20"/>
              </w:rPr>
            </w:pPr>
            <w:r w:rsidRPr="00BE6AE5">
              <w:rPr>
                <w:color w:val="000000"/>
                <w:sz w:val="20"/>
                <w:szCs w:val="20"/>
              </w:rPr>
              <w:t xml:space="preserve">alle </w:t>
            </w:r>
            <w:r w:rsidRPr="00BE6AE5">
              <w:rPr>
                <w:sz w:val="20"/>
                <w:szCs w:val="20"/>
              </w:rPr>
              <w:t>Leistungen</w:t>
            </w:r>
            <w:r w:rsidRPr="00BE6AE5">
              <w:rPr>
                <w:color w:val="000000"/>
                <w:sz w:val="20"/>
                <w:szCs w:val="20"/>
              </w:rPr>
              <w:t xml:space="preserve"> der ausführenden Unternehmen zur Realisierung der genehmigten Planung und zur Erfüllung der </w:t>
            </w:r>
            <w:r w:rsidRPr="007411C9">
              <w:rPr>
                <w:sz w:val="20"/>
                <w:szCs w:val="20"/>
              </w:rPr>
              <w:t>Planungs- und Überwachungsziele</w:t>
            </w:r>
            <w:r w:rsidRPr="00BE6AE5">
              <w:rPr>
                <w:color w:val="000000"/>
                <w:sz w:val="20"/>
                <w:szCs w:val="20"/>
              </w:rPr>
              <w:t xml:space="preserve"> vollständig erbracht, abgenommen und schlussgerechnet sind,</w:t>
            </w:r>
          </w:p>
          <w:p w:rsidR="00631FC8" w:rsidRDefault="00631FC8" w:rsidP="00631FC8">
            <w:pPr>
              <w:pStyle w:val="Listenabsatz"/>
              <w:numPr>
                <w:ilvl w:val="0"/>
                <w:numId w:val="29"/>
              </w:numPr>
              <w:spacing w:line="276" w:lineRule="auto"/>
              <w:jc w:val="both"/>
              <w:rPr>
                <w:color w:val="000000"/>
                <w:sz w:val="20"/>
                <w:szCs w:val="20"/>
              </w:rPr>
            </w:pPr>
            <w:r w:rsidRPr="00BE6AE5">
              <w:rPr>
                <w:color w:val="000000"/>
                <w:sz w:val="20"/>
                <w:szCs w:val="20"/>
              </w:rPr>
              <w:t xml:space="preserve">alle </w:t>
            </w:r>
            <w:r w:rsidRPr="00BE6AE5">
              <w:rPr>
                <w:sz w:val="20"/>
                <w:szCs w:val="20"/>
              </w:rPr>
              <w:t>bei</w:t>
            </w:r>
            <w:r w:rsidRPr="00BE6AE5">
              <w:rPr>
                <w:color w:val="000000"/>
                <w:sz w:val="20"/>
                <w:szCs w:val="20"/>
              </w:rPr>
              <w:t xml:space="preserve"> der Abnahme der Bauleistungen festgestellten Mängel beseitigt sind,</w:t>
            </w:r>
          </w:p>
          <w:p w:rsidR="00631FC8" w:rsidRDefault="00631FC8" w:rsidP="00631FC8">
            <w:pPr>
              <w:pStyle w:val="Listenabsatz"/>
              <w:numPr>
                <w:ilvl w:val="0"/>
                <w:numId w:val="29"/>
              </w:numPr>
              <w:spacing w:line="276" w:lineRule="auto"/>
              <w:jc w:val="both"/>
              <w:rPr>
                <w:color w:val="000000"/>
                <w:sz w:val="20"/>
                <w:szCs w:val="20"/>
              </w:rPr>
            </w:pPr>
            <w:r w:rsidRPr="00BE6AE5">
              <w:rPr>
                <w:color w:val="000000"/>
                <w:sz w:val="20"/>
                <w:szCs w:val="20"/>
              </w:rPr>
              <w:t xml:space="preserve">die </w:t>
            </w:r>
            <w:r w:rsidRPr="00BE6AE5">
              <w:rPr>
                <w:sz w:val="20"/>
                <w:szCs w:val="20"/>
              </w:rPr>
              <w:t>Kostenkontrolle</w:t>
            </w:r>
            <w:r w:rsidRPr="00BE6AE5">
              <w:rPr>
                <w:color w:val="000000"/>
                <w:sz w:val="20"/>
                <w:szCs w:val="20"/>
              </w:rPr>
              <w:t xml:space="preserve"> gemäß </w:t>
            </w:r>
            <w:r w:rsidR="00FC156B">
              <w:rPr>
                <w:color w:val="000000"/>
                <w:sz w:val="20"/>
                <w:szCs w:val="20"/>
              </w:rPr>
              <w:t xml:space="preserve">Anlage zu </w:t>
            </w:r>
            <w:r w:rsidRPr="00BE6AE5">
              <w:rPr>
                <w:color w:val="000000"/>
                <w:sz w:val="20"/>
                <w:szCs w:val="20"/>
              </w:rPr>
              <w:t xml:space="preserve">§ 6 Leistungsstufe </w:t>
            </w:r>
            <w:r w:rsidR="007E7DCA">
              <w:rPr>
                <w:color w:val="000000"/>
                <w:sz w:val="20"/>
                <w:szCs w:val="20"/>
              </w:rPr>
              <w:t>4</w:t>
            </w:r>
            <w:r>
              <w:rPr>
                <w:color w:val="000000"/>
                <w:sz w:val="20"/>
                <w:szCs w:val="20"/>
              </w:rPr>
              <w:t xml:space="preserve"> durchgeführt ist und</w:t>
            </w:r>
          </w:p>
          <w:p w:rsidR="00631FC8" w:rsidRPr="00BE6AE5" w:rsidRDefault="00631FC8" w:rsidP="00631FC8">
            <w:pPr>
              <w:pStyle w:val="Listenabsatz"/>
              <w:numPr>
                <w:ilvl w:val="0"/>
                <w:numId w:val="29"/>
              </w:numPr>
              <w:spacing w:line="276" w:lineRule="auto"/>
              <w:jc w:val="both"/>
              <w:rPr>
                <w:color w:val="000000"/>
                <w:sz w:val="20"/>
                <w:szCs w:val="20"/>
              </w:rPr>
            </w:pPr>
            <w:r w:rsidRPr="00BE6AE5">
              <w:rPr>
                <w:color w:val="000000"/>
                <w:sz w:val="20"/>
                <w:szCs w:val="20"/>
              </w:rPr>
              <w:t>die Zusammenstellung der Dokumentation vollständig erbracht ist.</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ind w:left="252" w:hanging="252"/>
              <w:jc w:val="both"/>
              <w:rPr>
                <w:b/>
                <w:color w:val="000000"/>
                <w:sz w:val="20"/>
                <w:szCs w:val="20"/>
              </w:rPr>
            </w:pP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5</w:t>
            </w:r>
          </w:p>
        </w:tc>
        <w:tc>
          <w:tcPr>
            <w:tcW w:w="8363" w:type="dxa"/>
            <w:gridSpan w:val="3"/>
            <w:vAlign w:val="center"/>
          </w:tcPr>
          <w:p w:rsidR="00631FC8" w:rsidRPr="009802E2" w:rsidRDefault="00631FC8" w:rsidP="00631FC8">
            <w:pPr>
              <w:spacing w:line="276" w:lineRule="auto"/>
              <w:ind w:left="252" w:hanging="252"/>
              <w:jc w:val="both"/>
              <w:rPr>
                <w:b/>
                <w:color w:val="000000"/>
                <w:sz w:val="20"/>
                <w:szCs w:val="20"/>
              </w:rPr>
            </w:pPr>
            <w:r w:rsidRPr="00FD42FD">
              <w:rPr>
                <w:b/>
                <w:color w:val="000000"/>
                <w:sz w:val="20"/>
                <w:szCs w:val="20"/>
              </w:rPr>
              <w:t xml:space="preserve">Leistungsstufe </w:t>
            </w:r>
            <w:r w:rsidR="006744C3">
              <w:rPr>
                <w:b/>
                <w:color w:val="000000"/>
                <w:sz w:val="20"/>
                <w:szCs w:val="20"/>
              </w:rPr>
              <w:t>5</w:t>
            </w:r>
            <w:r w:rsidRPr="00FD42FD">
              <w:rPr>
                <w:b/>
                <w:color w:val="000000"/>
                <w:sz w:val="20"/>
                <w:szCs w:val="20"/>
              </w:rPr>
              <w:t xml:space="preserve"> – Objektbetreuung </w:t>
            </w:r>
          </w:p>
        </w:tc>
      </w:tr>
      <w:tr w:rsidR="00631FC8" w:rsidRPr="00FD42FD" w:rsidTr="001E021E">
        <w:trPr>
          <w:trHeight w:val="351"/>
        </w:trPr>
        <w:tc>
          <w:tcPr>
            <w:tcW w:w="851" w:type="dxa"/>
          </w:tcPr>
          <w:p w:rsidR="00631FC8" w:rsidRPr="00FD42FD" w:rsidRDefault="00631FC8" w:rsidP="00631FC8">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5</w:t>
            </w:r>
            <w:r w:rsidRPr="00FD42FD">
              <w:rPr>
                <w:b/>
                <w:color w:val="000000"/>
                <w:sz w:val="20"/>
                <w:szCs w:val="20"/>
              </w:rPr>
              <w:t>.1</w:t>
            </w:r>
          </w:p>
        </w:tc>
        <w:tc>
          <w:tcPr>
            <w:tcW w:w="8363" w:type="dxa"/>
            <w:gridSpan w:val="3"/>
          </w:tcPr>
          <w:p w:rsidR="00631FC8" w:rsidRPr="00C709D2" w:rsidRDefault="00631FC8" w:rsidP="00631FC8">
            <w:pPr>
              <w:spacing w:line="276" w:lineRule="auto"/>
              <w:jc w:val="both"/>
              <w:rPr>
                <w:color w:val="000000"/>
                <w:sz w:val="20"/>
                <w:szCs w:val="20"/>
              </w:rPr>
            </w:pPr>
            <w:r w:rsidRPr="00FD42FD">
              <w:rPr>
                <w:color w:val="000000"/>
                <w:sz w:val="20"/>
                <w:szCs w:val="20"/>
              </w:rPr>
              <w:t xml:space="preserve">Die Leistungsstufe </w:t>
            </w:r>
            <w:r w:rsidR="007E7DCA">
              <w:rPr>
                <w:color w:val="000000"/>
                <w:sz w:val="20"/>
                <w:szCs w:val="20"/>
              </w:rPr>
              <w:t>5</w:t>
            </w:r>
            <w:r w:rsidRPr="00FD42FD">
              <w:rPr>
                <w:color w:val="000000"/>
                <w:sz w:val="20"/>
                <w:szCs w:val="20"/>
              </w:rPr>
              <w:t xml:space="preserve"> umfasst alle in der Anlage zu § 6 zu dieser Leistungsstufe gekennzeichneten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aufgeführten Leistungen.</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spacing w:line="276" w:lineRule="auto"/>
              <w:jc w:val="both"/>
              <w:rPr>
                <w:color w:val="000000"/>
                <w:sz w:val="20"/>
                <w:szCs w:val="20"/>
              </w:rPr>
            </w:pPr>
          </w:p>
        </w:tc>
      </w:tr>
      <w:tr w:rsidR="00631FC8" w:rsidRPr="00FD42FD" w:rsidTr="001E021E">
        <w:trPr>
          <w:trHeight w:val="351"/>
        </w:trPr>
        <w:tc>
          <w:tcPr>
            <w:tcW w:w="851" w:type="dxa"/>
          </w:tcPr>
          <w:p w:rsidR="00631FC8" w:rsidRPr="00FD42FD" w:rsidRDefault="00631FC8" w:rsidP="006744C3">
            <w:pPr>
              <w:spacing w:line="276" w:lineRule="auto"/>
              <w:ind w:left="-28"/>
              <w:jc w:val="both"/>
              <w:rPr>
                <w:b/>
                <w:color w:val="000000"/>
                <w:sz w:val="20"/>
                <w:szCs w:val="20"/>
              </w:rPr>
            </w:pPr>
            <w:r w:rsidRPr="00FD42FD">
              <w:rPr>
                <w:b/>
                <w:color w:val="000000"/>
                <w:sz w:val="20"/>
                <w:szCs w:val="20"/>
              </w:rPr>
              <w:t>6.</w:t>
            </w:r>
            <w:r w:rsidR="006744C3">
              <w:rPr>
                <w:b/>
                <w:color w:val="000000"/>
                <w:sz w:val="20"/>
                <w:szCs w:val="20"/>
              </w:rPr>
              <w:t>5</w:t>
            </w:r>
            <w:r w:rsidRPr="00FD42FD">
              <w:rPr>
                <w:b/>
                <w:color w:val="000000"/>
                <w:sz w:val="20"/>
                <w:szCs w:val="20"/>
              </w:rPr>
              <w:t>.2</w:t>
            </w:r>
          </w:p>
        </w:tc>
        <w:tc>
          <w:tcPr>
            <w:tcW w:w="8363" w:type="dxa"/>
            <w:gridSpan w:val="3"/>
          </w:tcPr>
          <w:p w:rsidR="00631FC8" w:rsidRPr="00FD42FD" w:rsidRDefault="00631FC8" w:rsidP="00631FC8">
            <w:pPr>
              <w:pStyle w:val="Betrifft"/>
              <w:spacing w:before="0" w:line="276" w:lineRule="auto"/>
              <w:jc w:val="both"/>
              <w:rPr>
                <w:color w:val="000000"/>
                <w:sz w:val="20"/>
                <w:szCs w:val="20"/>
              </w:rPr>
            </w:pPr>
            <w:r w:rsidRPr="00FD42FD">
              <w:rPr>
                <w:color w:val="000000"/>
                <w:sz w:val="20"/>
                <w:szCs w:val="20"/>
              </w:rPr>
              <w:t xml:space="preserve">Die Leistungen der Leistungsstufe 6 sind erbracht, wenn sämtliche in der Anlage zu § 6 zur Leistungsstufe </w:t>
            </w:r>
            <w:r w:rsidR="007E7DCA">
              <w:rPr>
                <w:color w:val="000000"/>
                <w:sz w:val="20"/>
                <w:szCs w:val="20"/>
              </w:rPr>
              <w:t>5</w:t>
            </w:r>
            <w:r w:rsidRPr="00FD42FD">
              <w:rPr>
                <w:color w:val="000000"/>
                <w:sz w:val="20"/>
                <w:szCs w:val="20"/>
              </w:rPr>
              <w:t xml:space="preserve"> gekennzeichneten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aufgeführten Leistungen vollständig erbracht sind.</w:t>
            </w:r>
          </w:p>
        </w:tc>
      </w:tr>
      <w:tr w:rsidR="00631FC8" w:rsidRPr="00FD42FD" w:rsidTr="001E021E">
        <w:trPr>
          <w:trHeight w:val="351"/>
        </w:trPr>
        <w:tc>
          <w:tcPr>
            <w:tcW w:w="851" w:type="dxa"/>
            <w:vAlign w:val="center"/>
          </w:tcPr>
          <w:p w:rsidR="00631FC8" w:rsidRPr="00FD42FD" w:rsidRDefault="00631FC8" w:rsidP="00631FC8">
            <w:pPr>
              <w:spacing w:line="276" w:lineRule="auto"/>
              <w:ind w:left="-28"/>
              <w:jc w:val="both"/>
              <w:rPr>
                <w:b/>
                <w:color w:val="000000"/>
                <w:sz w:val="20"/>
                <w:szCs w:val="20"/>
              </w:rPr>
            </w:pPr>
          </w:p>
        </w:tc>
        <w:tc>
          <w:tcPr>
            <w:tcW w:w="8363" w:type="dxa"/>
            <w:gridSpan w:val="3"/>
            <w:vAlign w:val="center"/>
          </w:tcPr>
          <w:p w:rsidR="00631FC8" w:rsidRPr="00FD42FD" w:rsidRDefault="00631FC8" w:rsidP="00631FC8">
            <w:pPr>
              <w:pStyle w:val="Betrifft"/>
              <w:spacing w:before="0"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A03F77">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E819C5">
        <w:trPr>
          <w:trHeight w:val="351"/>
        </w:trPr>
        <w:tc>
          <w:tcPr>
            <w:tcW w:w="993" w:type="dxa"/>
          </w:tcPr>
          <w:p w:rsidR="006A17C0" w:rsidRPr="00FD42FD" w:rsidRDefault="006A17C0" w:rsidP="00A03F77">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A03F77">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E819C5">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E819C5">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E819C5">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E819C5">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93"/>
        <w:gridCol w:w="2410"/>
        <w:gridCol w:w="5811"/>
      </w:tblGrid>
      <w:tr w:rsidR="006A17C0" w:rsidRPr="00FD42FD" w:rsidTr="00A03F77">
        <w:trPr>
          <w:trHeight w:val="1020"/>
        </w:trPr>
        <w:tc>
          <w:tcPr>
            <w:tcW w:w="9214" w:type="dxa"/>
            <w:gridSpan w:val="3"/>
            <w:tcBorders>
              <w:top w:val="nil"/>
              <w:left w:val="nil"/>
              <w:bottom w:val="nil"/>
              <w:right w:val="nil"/>
            </w:tcBorders>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E819C5">
        <w:trPr>
          <w:trHeight w:val="351"/>
        </w:trPr>
        <w:tc>
          <w:tcPr>
            <w:tcW w:w="993" w:type="dxa"/>
            <w:vMerge w:val="restart"/>
            <w:tcBorders>
              <w:top w:val="nil"/>
              <w:left w:val="nil"/>
              <w:bottom w:val="nil"/>
              <w:right w:val="nil"/>
            </w:tcBorders>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t>8.1</w:t>
            </w:r>
          </w:p>
        </w:tc>
        <w:tc>
          <w:tcPr>
            <w:tcW w:w="8221" w:type="dxa"/>
            <w:gridSpan w:val="2"/>
            <w:tcBorders>
              <w:top w:val="nil"/>
              <w:left w:val="nil"/>
              <w:bottom w:val="nil"/>
              <w:right w:val="nil"/>
            </w:tcBorders>
          </w:tcPr>
          <w:p w:rsidR="00032E47" w:rsidRDefault="00032E47" w:rsidP="00A03F77">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E005DC">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B66E55">
              <w:rPr>
                <w:sz w:val="20"/>
                <w:szCs w:val="20"/>
              </w:rPr>
              <w:t xml:space="preserve">gemäß Honorarangebotsblatt </w:t>
            </w:r>
            <w:r w:rsidR="00E005DC" w:rsidRPr="00B66E55">
              <w:rPr>
                <w:sz w:val="20"/>
                <w:szCs w:val="20"/>
              </w:rPr>
              <w:fldChar w:fldCharType="begin">
                <w:ffData>
                  <w:name w:val="Text330"/>
                  <w:enabled/>
                  <w:calcOnExit w:val="0"/>
                  <w:textInput>
                    <w:default w:val="(z. B. III.16.2a-13.Wa)"/>
                  </w:textInput>
                </w:ffData>
              </w:fldChar>
            </w:r>
            <w:r w:rsidR="00E005DC" w:rsidRPr="00B66E55">
              <w:rPr>
                <w:sz w:val="20"/>
                <w:szCs w:val="20"/>
              </w:rPr>
              <w:instrText xml:space="preserve"> </w:instrText>
            </w:r>
            <w:bookmarkStart w:id="63" w:name="Text330"/>
            <w:r w:rsidR="00E005DC" w:rsidRPr="00B66E55">
              <w:rPr>
                <w:sz w:val="20"/>
                <w:szCs w:val="20"/>
              </w:rPr>
              <w:instrText xml:space="preserve">FORMTEXT </w:instrText>
            </w:r>
            <w:r w:rsidR="00E005DC" w:rsidRPr="00B66E55">
              <w:rPr>
                <w:sz w:val="20"/>
                <w:szCs w:val="20"/>
              </w:rPr>
            </w:r>
            <w:r w:rsidR="00E005DC" w:rsidRPr="00B66E55">
              <w:rPr>
                <w:sz w:val="20"/>
                <w:szCs w:val="20"/>
              </w:rPr>
              <w:fldChar w:fldCharType="separate"/>
            </w:r>
            <w:r w:rsidR="00E005DC" w:rsidRPr="00B66E55">
              <w:rPr>
                <w:noProof/>
                <w:sz w:val="20"/>
                <w:szCs w:val="20"/>
              </w:rPr>
              <w:t>(z. B. III.16.2a-13.Wa)</w:t>
            </w:r>
            <w:r w:rsidR="00E005DC" w:rsidRPr="00B66E55">
              <w:rPr>
                <w:sz w:val="20"/>
                <w:szCs w:val="20"/>
              </w:rPr>
              <w:fldChar w:fldCharType="end"/>
            </w:r>
            <w:bookmarkEnd w:id="63"/>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64" w:name="Text81"/>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4"/>
            <w:r w:rsidRPr="00FD42FD">
              <w:rPr>
                <w:color w:val="000000"/>
                <w:sz w:val="20"/>
                <w:szCs w:val="20"/>
              </w:rPr>
              <w:t xml:space="preserve"> </w:t>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65" w:name="Text85"/>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5"/>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4:</w:t>
            </w:r>
          </w:p>
        </w:tc>
        <w:bookmarkStart w:id="66" w:name="Text84"/>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6"/>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5:</w:t>
            </w:r>
          </w:p>
        </w:tc>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9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32E47" w:rsidRPr="00FD42FD" w:rsidTr="00E819C5">
        <w:trPr>
          <w:trHeight w:val="351"/>
        </w:trPr>
        <w:tc>
          <w:tcPr>
            <w:tcW w:w="993" w:type="dxa"/>
            <w:tcBorders>
              <w:top w:val="nil"/>
              <w:left w:val="nil"/>
              <w:bottom w:val="nil"/>
              <w:right w:val="nil"/>
            </w:tcBorders>
          </w:tcPr>
          <w:p w:rsidR="00032E47" w:rsidRPr="00FD42FD" w:rsidRDefault="00032E47" w:rsidP="00A03F77">
            <w:pPr>
              <w:spacing w:line="276" w:lineRule="auto"/>
              <w:ind w:left="-28"/>
              <w:jc w:val="both"/>
              <w:rPr>
                <w:b/>
                <w:color w:val="000000"/>
                <w:sz w:val="20"/>
                <w:szCs w:val="20"/>
              </w:rPr>
            </w:pPr>
          </w:p>
        </w:tc>
        <w:tc>
          <w:tcPr>
            <w:tcW w:w="8221" w:type="dxa"/>
            <w:gridSpan w:val="2"/>
            <w:tcBorders>
              <w:top w:val="nil"/>
              <w:left w:val="nil"/>
              <w:bottom w:val="nil"/>
              <w:right w:val="nil"/>
            </w:tcBorders>
          </w:tcPr>
          <w:p w:rsidR="00032E47" w:rsidRPr="00FD42FD" w:rsidRDefault="00032E47" w:rsidP="001F1A01">
            <w:pPr>
              <w:spacing w:line="276" w:lineRule="auto"/>
              <w:jc w:val="both"/>
              <w:rPr>
                <w:color w:val="000000"/>
                <w:sz w:val="20"/>
                <w:szCs w:val="20"/>
              </w:rPr>
            </w:pPr>
            <w:r w:rsidRPr="00FD42FD">
              <w:rPr>
                <w:color w:val="000000"/>
                <w:sz w:val="20"/>
                <w:szCs w:val="20"/>
              </w:rPr>
              <w:t xml:space="preserve">Der für die Leistungsstufe </w:t>
            </w:r>
            <w:r w:rsidR="001F1A01">
              <w:rPr>
                <w:color w:val="000000"/>
                <w:sz w:val="20"/>
                <w:szCs w:val="20"/>
              </w:rPr>
              <w:t>4</w:t>
            </w:r>
            <w:r w:rsidRPr="00FD42FD">
              <w:rPr>
                <w:color w:val="000000"/>
                <w:sz w:val="20"/>
                <w:szCs w:val="20"/>
              </w:rPr>
              <w:t xml:space="preserve"> Benannte ist berechtigt, die nach §</w:t>
            </w:r>
            <w:r w:rsidR="005C1890" w:rsidRPr="00FD42FD">
              <w:rPr>
                <w:color w:val="000000"/>
                <w:sz w:val="20"/>
                <w:szCs w:val="20"/>
              </w:rPr>
              <w:t xml:space="preserve"> 6 N</w:t>
            </w:r>
            <w:r w:rsidR="00CA3BE0" w:rsidRPr="00FD42FD">
              <w:rPr>
                <w:color w:val="000000"/>
                <w:sz w:val="20"/>
                <w:szCs w:val="20"/>
              </w:rPr>
              <w:t>r</w:t>
            </w:r>
            <w:r w:rsidR="003D3CD7" w:rsidRPr="00FD42FD">
              <w:rPr>
                <w:color w:val="000000"/>
                <w:sz w:val="20"/>
                <w:szCs w:val="20"/>
              </w:rPr>
              <w:t>.</w:t>
            </w:r>
            <w:r w:rsidRPr="00FD42FD">
              <w:rPr>
                <w:color w:val="000000"/>
                <w:sz w:val="20"/>
                <w:szCs w:val="20"/>
              </w:rPr>
              <w:t xml:space="preserve"> 6.</w:t>
            </w:r>
            <w:r w:rsidR="001F1A01">
              <w:rPr>
                <w:color w:val="000000"/>
                <w:sz w:val="20"/>
                <w:szCs w:val="20"/>
              </w:rPr>
              <w:t>4</w:t>
            </w:r>
            <w:r w:rsidRPr="00FD42FD">
              <w:rPr>
                <w:color w:val="000000"/>
                <w:sz w:val="20"/>
                <w:szCs w:val="20"/>
              </w:rPr>
              <w:t>.</w:t>
            </w:r>
            <w:r w:rsidR="008D541D">
              <w:rPr>
                <w:color w:val="000000"/>
                <w:sz w:val="20"/>
                <w:szCs w:val="20"/>
              </w:rPr>
              <w:t>4</w:t>
            </w:r>
            <w:r w:rsidRPr="00FD42FD">
              <w:rPr>
                <w:color w:val="000000"/>
                <w:sz w:val="20"/>
                <w:szCs w:val="20"/>
              </w:rPr>
              <w:t xml:space="preserve"> und Anlage zu § 6, Leistungsstufe </w:t>
            </w:r>
            <w:r w:rsidR="001F1A01">
              <w:rPr>
                <w:color w:val="000000"/>
                <w:sz w:val="20"/>
                <w:szCs w:val="20"/>
              </w:rPr>
              <w:t>4</w:t>
            </w:r>
            <w:r w:rsidRPr="00FD42FD">
              <w:rPr>
                <w:color w:val="000000"/>
                <w:sz w:val="20"/>
                <w:szCs w:val="20"/>
              </w:rPr>
              <w:t xml:space="preserve"> auszustellenden Bescheinigungen für den Auftragnehmer zu vollziehen.</w:t>
            </w:r>
          </w:p>
        </w:tc>
      </w:tr>
      <w:tr w:rsidR="0000314F" w:rsidRPr="00FD42FD" w:rsidTr="00E819C5">
        <w:trPr>
          <w:trHeight w:val="351"/>
        </w:trPr>
        <w:tc>
          <w:tcPr>
            <w:tcW w:w="993" w:type="dxa"/>
            <w:tcBorders>
              <w:top w:val="nil"/>
              <w:left w:val="nil"/>
              <w:bottom w:val="nil"/>
              <w:right w:val="nil"/>
            </w:tcBorders>
            <w:vAlign w:val="center"/>
          </w:tcPr>
          <w:p w:rsidR="0000314F" w:rsidRPr="00FD42FD" w:rsidRDefault="0000314F"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00314F" w:rsidRPr="00FD42FD" w:rsidRDefault="0000314F" w:rsidP="00A03F77">
            <w:pPr>
              <w:spacing w:line="276" w:lineRule="auto"/>
              <w:jc w:val="both"/>
              <w:rPr>
                <w:color w:val="000000"/>
                <w:sz w:val="20"/>
                <w:szCs w:val="20"/>
              </w:rPr>
            </w:pPr>
          </w:p>
        </w:tc>
      </w:tr>
      <w:tr w:rsidR="00032E47" w:rsidRPr="00FD42FD" w:rsidTr="00E819C5">
        <w:trPr>
          <w:trHeight w:val="351"/>
        </w:trPr>
        <w:tc>
          <w:tcPr>
            <w:tcW w:w="993" w:type="dxa"/>
            <w:tcBorders>
              <w:top w:val="nil"/>
              <w:left w:val="nil"/>
              <w:bottom w:val="nil"/>
              <w:right w:val="nil"/>
            </w:tcBorders>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tcBorders>
              <w:top w:val="nil"/>
              <w:left w:val="nil"/>
              <w:bottom w:val="nil"/>
              <w:right w:val="nil"/>
            </w:tcBorders>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E819C5">
        <w:trPr>
          <w:trHeight w:val="351"/>
        </w:trPr>
        <w:tc>
          <w:tcPr>
            <w:tcW w:w="993" w:type="dxa"/>
            <w:tcBorders>
              <w:top w:val="nil"/>
              <w:left w:val="nil"/>
              <w:bottom w:val="nil"/>
              <w:right w:val="nil"/>
            </w:tcBorders>
            <w:vAlign w:val="center"/>
          </w:tcPr>
          <w:p w:rsidR="00AF10DD" w:rsidRPr="00FD42FD" w:rsidRDefault="00AF10DD"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E819C5">
        <w:trPr>
          <w:trHeight w:val="351"/>
        </w:trPr>
        <w:tc>
          <w:tcPr>
            <w:tcW w:w="993" w:type="dxa"/>
            <w:tcBorders>
              <w:top w:val="nil"/>
              <w:left w:val="nil"/>
              <w:bottom w:val="nil"/>
              <w:right w:val="nil"/>
            </w:tcBorders>
            <w:vAlign w:val="center"/>
          </w:tcPr>
          <w:p w:rsidR="00792006" w:rsidRPr="00FD42FD" w:rsidRDefault="00792006"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792006" w:rsidRPr="00FD42FD" w:rsidRDefault="00792006" w:rsidP="00A03F77">
            <w:pPr>
              <w:spacing w:line="276" w:lineRule="auto"/>
              <w:jc w:val="both"/>
              <w:rPr>
                <w:color w:val="000000"/>
                <w:sz w:val="20"/>
                <w:szCs w:val="20"/>
              </w:rPr>
            </w:pPr>
          </w:p>
        </w:tc>
      </w:tr>
    </w:tbl>
    <w:p w:rsidR="00B351E3" w:rsidRPr="00FD42FD"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A03F77">
        <w:trPr>
          <w:trHeight w:val="1020"/>
        </w:trPr>
        <w:tc>
          <w:tcPr>
            <w:tcW w:w="9214" w:type="dxa"/>
            <w:gridSpan w:val="2"/>
            <w:vAlign w:val="center"/>
          </w:tcPr>
          <w:p w:rsidR="00032E47" w:rsidRPr="00FD42FD" w:rsidRDefault="00032E47" w:rsidP="00A03F77">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032E47" w:rsidP="00A03F77">
            <w:pPr>
              <w:pStyle w:val="Textkrper2"/>
              <w:spacing w:before="120" w:after="240" w:line="276" w:lineRule="auto"/>
              <w:ind w:left="720" w:hanging="720"/>
              <w:jc w:val="center"/>
              <w:rPr>
                <w:b/>
                <w:color w:val="000000"/>
                <w:sz w:val="20"/>
                <w:szCs w:val="20"/>
              </w:rPr>
            </w:pPr>
            <w:r w:rsidRPr="00FD42FD">
              <w:rPr>
                <w:b/>
                <w:color w:val="000000"/>
                <w:sz w:val="20"/>
                <w:szCs w:val="20"/>
              </w:rPr>
              <w:t>Baustellenbüro</w:t>
            </w:r>
          </w:p>
        </w:tc>
      </w:tr>
      <w:tr w:rsidR="00032E47" w:rsidRPr="00FD42FD" w:rsidTr="00E819C5">
        <w:trPr>
          <w:trHeight w:val="351"/>
        </w:trPr>
        <w:tc>
          <w:tcPr>
            <w:tcW w:w="993" w:type="dxa"/>
          </w:tcPr>
          <w:p w:rsidR="00032E47" w:rsidRPr="00FD42FD" w:rsidRDefault="00B351E3" w:rsidP="00A03F77">
            <w:pPr>
              <w:spacing w:before="120" w:line="276" w:lineRule="auto"/>
              <w:ind w:left="-28"/>
              <w:jc w:val="both"/>
              <w:rPr>
                <w:b/>
                <w:color w:val="000000"/>
                <w:sz w:val="20"/>
                <w:szCs w:val="20"/>
              </w:rPr>
            </w:pPr>
            <w:r w:rsidRPr="00FD42FD">
              <w:rPr>
                <w:b/>
                <w:color w:val="000000"/>
                <w:sz w:val="20"/>
                <w:szCs w:val="20"/>
              </w:rPr>
              <w:t>9.1</w:t>
            </w:r>
          </w:p>
        </w:tc>
        <w:tc>
          <w:tcPr>
            <w:tcW w:w="8221" w:type="dxa"/>
          </w:tcPr>
          <w:p w:rsidR="00B351E3" w:rsidRPr="00FD42FD" w:rsidRDefault="00B351E3" w:rsidP="00A03F77">
            <w:pPr>
              <w:tabs>
                <w:tab w:val="left" w:pos="1260"/>
              </w:tabs>
              <w:spacing w:before="120"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bookmarkStart w:id="67" w:name="Kontrollkästchen182"/>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67"/>
            <w:r w:rsidR="00CA3BE0" w:rsidRPr="00FD42FD">
              <w:rPr>
                <w:color w:val="000000"/>
                <w:sz w:val="20"/>
                <w:szCs w:val="20"/>
              </w:rPr>
              <w:t xml:space="preserve"> </w:t>
            </w:r>
            <w:r w:rsidRPr="00FD42FD">
              <w:rPr>
                <w:color w:val="000000"/>
                <w:sz w:val="20"/>
                <w:szCs w:val="20"/>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tabs>
                <w:tab w:val="left" w:pos="1260"/>
              </w:tabs>
              <w:spacing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CA3BE0" w:rsidRPr="00FD42FD">
              <w:rPr>
                <w:color w:val="000000"/>
                <w:sz w:val="20"/>
                <w:szCs w:val="20"/>
              </w:rPr>
              <w:t xml:space="preserve"> </w:t>
            </w:r>
            <w:r w:rsidRPr="00FD42FD">
              <w:rPr>
                <w:color w:val="000000"/>
                <w:sz w:val="20"/>
                <w:szCs w:val="20"/>
              </w:rPr>
              <w:t>Der Auftragnehmer ist nicht verpflichtet, an der Baustelle ein Baustellenbüro zu unterhalten. Er hat ausreichende Kontrollen vorzunehmen, deren Häufigkeit sich nach ihrer Notwendigkeit und nach dem Fortgang der Arbei</w:t>
            </w:r>
            <w:r w:rsidR="009939A1">
              <w:rPr>
                <w:color w:val="000000"/>
                <w:sz w:val="20"/>
                <w:szCs w:val="20"/>
              </w:rPr>
              <w:t>ten richtet, mindestens aber an</w:t>
            </w:r>
            <w:r w:rsidR="00CA3BE0" w:rsidRPr="00FD42FD">
              <w:rPr>
                <w:color w:val="000000"/>
                <w:sz w:val="20"/>
                <w:szCs w:val="20"/>
              </w:rPr>
              <w:t xml:space="preserve"> </w:t>
            </w:r>
            <w:r w:rsidRPr="00FD42FD">
              <w:rPr>
                <w:color w:val="000000"/>
                <w:sz w:val="20"/>
                <w:szCs w:val="20"/>
              </w:rPr>
              <w:fldChar w:fldCharType="begin">
                <w:ffData>
                  <w:name w:val="Text22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Tag/en pro Woche.</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6009FE" w:rsidRDefault="00286810" w:rsidP="00311026">
            <w:pPr>
              <w:pStyle w:val="Textkrper-Zeileneinzug"/>
              <w:spacing w:after="0" w:line="276" w:lineRule="auto"/>
              <w:ind w:left="340" w:hanging="340"/>
              <w:jc w:val="both"/>
              <w:rPr>
                <w:sz w:val="20"/>
                <w:szCs w:val="20"/>
              </w:rPr>
            </w:pPr>
            <w:r w:rsidRPr="00FD42FD">
              <w:rPr>
                <w:sz w:val="20"/>
                <w:szCs w:val="20"/>
              </w:rPr>
              <w:fldChar w:fldCharType="begin">
                <w:ffData>
                  <w:name w:val="Kontrollkästchen103"/>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Pr="00FD42FD">
              <w:rPr>
                <w:sz w:val="20"/>
                <w:szCs w:val="20"/>
              </w:rPr>
              <w:t xml:space="preserve"> </w:t>
            </w:r>
            <w:r w:rsidR="00CA3BE0" w:rsidRPr="00FD42FD">
              <w:rPr>
                <w:sz w:val="20"/>
                <w:szCs w:val="20"/>
              </w:rPr>
              <w:t xml:space="preserve"> </w:t>
            </w:r>
            <w:r w:rsidRPr="00FD42FD">
              <w:rPr>
                <w:sz w:val="20"/>
                <w:szCs w:val="20"/>
              </w:rPr>
              <w:t xml:space="preserve">Der Auftragnehmer ist verpflichtet, ab der Leistungsstufe </w:t>
            </w:r>
            <w:r w:rsidR="00464BC2">
              <w:rPr>
                <w:sz w:val="20"/>
                <w:szCs w:val="20"/>
              </w:rPr>
              <w:t>4</w:t>
            </w:r>
            <w:r w:rsidR="00C1728D" w:rsidRPr="00FD42FD">
              <w:rPr>
                <w:sz w:val="20"/>
                <w:szCs w:val="20"/>
              </w:rPr>
              <w:t xml:space="preserve"> </w:t>
            </w:r>
            <w:r w:rsidRPr="00FD42FD">
              <w:rPr>
                <w:sz w:val="20"/>
                <w:szCs w:val="20"/>
              </w:rPr>
              <w:t xml:space="preserve">bis zur Fertigstellung der </w:t>
            </w:r>
            <w:r w:rsidR="00311026">
              <w:rPr>
                <w:sz w:val="20"/>
                <w:szCs w:val="20"/>
              </w:rPr>
              <w:t>Freianlage(n)</w:t>
            </w:r>
            <w:r w:rsidR="00311026" w:rsidRPr="00FD42FD">
              <w:rPr>
                <w:sz w:val="20"/>
                <w:szCs w:val="20"/>
              </w:rPr>
              <w:t xml:space="preserve"> </w:t>
            </w:r>
            <w:r w:rsidRPr="00FD42FD">
              <w:rPr>
                <w:sz w:val="20"/>
                <w:szCs w:val="20"/>
              </w:rPr>
              <w:t>ein Baustellenbüro auf oder in unmittelbarer Nähe der Liegenschaft ausreichend</w:t>
            </w:r>
            <w:r w:rsidRPr="00FD42FD">
              <w:rPr>
                <w:i/>
                <w:sz w:val="20"/>
                <w:szCs w:val="20"/>
              </w:rPr>
              <w:t xml:space="preserve"> </w:t>
            </w:r>
            <w:r w:rsidRPr="00FD42FD">
              <w:rPr>
                <w:sz w:val="20"/>
                <w:szCs w:val="20"/>
              </w:rPr>
              <w:t>zu besetzen.</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pStyle w:val="Textkrper-Zeileneinzug"/>
              <w:spacing w:after="0" w:line="276" w:lineRule="auto"/>
              <w:ind w:left="340" w:hanging="340"/>
              <w:jc w:val="both"/>
              <w:rPr>
                <w:color w:val="000000"/>
                <w:sz w:val="20"/>
                <w:szCs w:val="20"/>
              </w:rPr>
            </w:pPr>
            <w:r w:rsidRPr="00FD42FD">
              <w:rPr>
                <w:color w:val="000000"/>
                <w:sz w:val="20"/>
                <w:szCs w:val="20"/>
              </w:rPr>
              <w:fldChar w:fldCharType="begin">
                <w:ffData>
                  <w:name w:val="Kontrollkästchen184"/>
                  <w:enabled/>
                  <w:calcOnExit w:val="0"/>
                  <w:checkBox>
                    <w:sizeAuto/>
                    <w:default w:val="0"/>
                  </w:checkBox>
                </w:ffData>
              </w:fldChar>
            </w:r>
            <w:bookmarkStart w:id="68" w:name="Kontrollkästchen184"/>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68"/>
            <w:r w:rsidR="00CA3BE0" w:rsidRPr="00FD42FD">
              <w:rPr>
                <w:color w:val="000000"/>
                <w:sz w:val="20"/>
                <w:szCs w:val="20"/>
              </w:rPr>
              <w:t xml:space="preserve"> </w:t>
            </w:r>
            <w:r w:rsidRPr="00FD42FD">
              <w:rPr>
                <w:color w:val="000000"/>
                <w:sz w:val="20"/>
                <w:szCs w:val="20"/>
              </w:rPr>
              <w:t xml:space="preserve"> Der Auftragnehmer hat durch mindestens </w:t>
            </w:r>
            <w:r w:rsidRPr="00FD42FD">
              <w:rPr>
                <w:color w:val="000000"/>
                <w:sz w:val="20"/>
                <w:szCs w:val="20"/>
              </w:rPr>
              <w:fldChar w:fldCharType="begin">
                <w:ffData>
                  <w:name w:val="Text225"/>
                  <w:enabled/>
                  <w:calcOnExit w:val="0"/>
                  <w:textInput/>
                </w:ffData>
              </w:fldChar>
            </w:r>
            <w:bookmarkStart w:id="69" w:name="Text22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69"/>
            <w:r w:rsidRPr="00FD42FD">
              <w:rPr>
                <w:color w:val="000000"/>
                <w:sz w:val="20"/>
                <w:szCs w:val="20"/>
              </w:rPr>
              <w:t xml:space="preserve"> fachlich geeignete</w:t>
            </w:r>
            <w:r w:rsidR="000917F6" w:rsidRPr="00FD42FD">
              <w:rPr>
                <w:color w:val="000000"/>
                <w:sz w:val="20"/>
                <w:szCs w:val="20"/>
              </w:rPr>
              <w:t>/n</w:t>
            </w:r>
            <w:r w:rsidRPr="00FD42FD">
              <w:rPr>
                <w:color w:val="000000"/>
                <w:sz w:val="20"/>
                <w:szCs w:val="20"/>
              </w:rPr>
              <w:t xml:space="preserve"> Mitarbeiter</w:t>
            </w:r>
            <w:r w:rsidR="00AD5338">
              <w:rPr>
                <w:color w:val="000000"/>
                <w:sz w:val="20"/>
                <w:szCs w:val="20"/>
              </w:rPr>
              <w:t>/innen</w:t>
            </w:r>
            <w:r w:rsidRPr="00FD42FD">
              <w:rPr>
                <w:color w:val="000000"/>
                <w:sz w:val="20"/>
                <w:szCs w:val="20"/>
              </w:rPr>
              <w:t xml:space="preserve"> während des Betriebs der Baustelle im Baustellenbüro präsent zu sein.</w:t>
            </w:r>
          </w:p>
        </w:tc>
      </w:tr>
      <w:tr w:rsidR="00635466" w:rsidRPr="00FD42FD" w:rsidTr="00E819C5">
        <w:trPr>
          <w:trHeight w:val="351"/>
        </w:trPr>
        <w:tc>
          <w:tcPr>
            <w:tcW w:w="993" w:type="dxa"/>
            <w:vAlign w:val="center"/>
          </w:tcPr>
          <w:p w:rsidR="00635466" w:rsidRPr="00FD42FD" w:rsidRDefault="00635466" w:rsidP="00A03F77">
            <w:pPr>
              <w:spacing w:line="276" w:lineRule="auto"/>
              <w:ind w:left="-28"/>
              <w:jc w:val="both"/>
              <w:rPr>
                <w:b/>
                <w:color w:val="000000"/>
                <w:sz w:val="20"/>
                <w:szCs w:val="20"/>
              </w:rPr>
            </w:pPr>
          </w:p>
        </w:tc>
        <w:tc>
          <w:tcPr>
            <w:tcW w:w="8221" w:type="dxa"/>
            <w:vAlign w:val="center"/>
          </w:tcPr>
          <w:p w:rsidR="00635466" w:rsidRPr="00FD42FD" w:rsidRDefault="00635466" w:rsidP="00A03F77">
            <w:pPr>
              <w:pStyle w:val="Textkrper-Zeileneinzug"/>
              <w:spacing w:after="0" w:line="276" w:lineRule="auto"/>
              <w:ind w:left="340" w:hanging="340"/>
              <w:jc w:val="both"/>
              <w:rPr>
                <w:color w:val="000000"/>
                <w:sz w:val="20"/>
                <w:szCs w:val="20"/>
              </w:rPr>
            </w:pPr>
          </w:p>
        </w:tc>
      </w:tr>
      <w:tr w:rsidR="00286810" w:rsidRPr="00FD42FD" w:rsidTr="00E819C5">
        <w:trPr>
          <w:trHeight w:val="351"/>
        </w:trPr>
        <w:tc>
          <w:tcPr>
            <w:tcW w:w="993" w:type="dxa"/>
          </w:tcPr>
          <w:p w:rsidR="00286810" w:rsidRPr="00FD42FD" w:rsidRDefault="00286810" w:rsidP="00A03F77">
            <w:pPr>
              <w:spacing w:line="276" w:lineRule="auto"/>
              <w:ind w:left="-28"/>
              <w:jc w:val="both"/>
              <w:rPr>
                <w:b/>
                <w:color w:val="000000"/>
                <w:sz w:val="20"/>
                <w:szCs w:val="20"/>
              </w:rPr>
            </w:pPr>
            <w:r w:rsidRPr="00FD42FD">
              <w:rPr>
                <w:b/>
                <w:color w:val="000000"/>
                <w:sz w:val="20"/>
                <w:szCs w:val="20"/>
              </w:rPr>
              <w:t>9.2</w:t>
            </w:r>
          </w:p>
        </w:tc>
        <w:tc>
          <w:tcPr>
            <w:tcW w:w="8221" w:type="dxa"/>
          </w:tcPr>
          <w:p w:rsidR="00286810" w:rsidRPr="00FD42FD" w:rsidRDefault="00286810" w:rsidP="00A03F77">
            <w:pPr>
              <w:pStyle w:val="Textkrper-Zeileneinzug"/>
              <w:spacing w:after="0" w:line="276" w:lineRule="auto"/>
              <w:ind w:left="0"/>
              <w:jc w:val="both"/>
              <w:rPr>
                <w:b/>
                <w:color w:val="000000"/>
                <w:sz w:val="20"/>
                <w:szCs w:val="20"/>
              </w:rPr>
            </w:pPr>
            <w:r w:rsidRPr="00FD42FD">
              <w:rPr>
                <w:b/>
                <w:color w:val="000000"/>
                <w:sz w:val="20"/>
                <w:szCs w:val="20"/>
              </w:rPr>
              <w:t>Kostentragung</w:t>
            </w:r>
          </w:p>
        </w:tc>
      </w:tr>
      <w:tr w:rsidR="00635466" w:rsidRPr="00FD42FD" w:rsidTr="00E819C5">
        <w:trPr>
          <w:trHeight w:val="351"/>
        </w:trPr>
        <w:tc>
          <w:tcPr>
            <w:tcW w:w="993" w:type="dxa"/>
          </w:tcPr>
          <w:p w:rsidR="00635466" w:rsidRPr="00FD42FD" w:rsidRDefault="00635466" w:rsidP="00A03F77">
            <w:pPr>
              <w:spacing w:line="276" w:lineRule="auto"/>
              <w:ind w:left="-28"/>
              <w:jc w:val="both"/>
              <w:rPr>
                <w:b/>
                <w:color w:val="000000"/>
                <w:sz w:val="20"/>
                <w:szCs w:val="20"/>
              </w:rPr>
            </w:pPr>
          </w:p>
        </w:tc>
        <w:tc>
          <w:tcPr>
            <w:tcW w:w="8221" w:type="dxa"/>
          </w:tcPr>
          <w:p w:rsidR="00635466" w:rsidRPr="00FD42FD" w:rsidRDefault="00635466" w:rsidP="00A03F77">
            <w:pPr>
              <w:pStyle w:val="Textkrper-Zeileneinzug"/>
              <w:spacing w:after="0" w:line="276" w:lineRule="auto"/>
              <w:ind w:left="340" w:hanging="340"/>
              <w:jc w:val="both"/>
              <w:rPr>
                <w:b/>
                <w:color w:val="000000"/>
                <w:sz w:val="20"/>
                <w:szCs w:val="20"/>
              </w:rPr>
            </w:pPr>
            <w:r w:rsidRPr="00FD42FD">
              <w:rPr>
                <w:color w:val="000000"/>
                <w:sz w:val="20"/>
                <w:szCs w:val="20"/>
              </w:rPr>
              <w:fldChar w:fldCharType="begin">
                <w:ffData>
                  <w:name w:val="Kontrollkästchen185"/>
                  <w:enabled/>
                  <w:calcOnExit w:val="0"/>
                  <w:checkBox>
                    <w:sizeAuto/>
                    <w:default w:val="0"/>
                  </w:checkBox>
                </w:ffData>
              </w:fldChar>
            </w:r>
            <w:bookmarkStart w:id="70" w:name="Kontrollkästchen185"/>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70"/>
            <w:r w:rsidRPr="00FD42FD">
              <w:rPr>
                <w:color w:val="000000"/>
                <w:sz w:val="20"/>
                <w:szCs w:val="20"/>
              </w:rPr>
              <w:t xml:space="preserve">  Die Räume für das Baustellenbüro werden dem Auftragnehmer vom Auftraggeber - ohne Einrichtung - kostenfrei zur Verfügung gestellt.</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E6238B" w:rsidRDefault="00286810" w:rsidP="00A03F77">
            <w:pPr>
              <w:pStyle w:val="Textkrper-Zeileneinzug"/>
              <w:spacing w:after="0" w:line="276" w:lineRule="auto"/>
              <w:ind w:left="340" w:hanging="340"/>
              <w:jc w:val="both"/>
              <w:rPr>
                <w:sz w:val="20"/>
                <w:szCs w:val="20"/>
              </w:rPr>
            </w:pPr>
            <w:r w:rsidRPr="00FD42FD">
              <w:rPr>
                <w:sz w:val="20"/>
                <w:szCs w:val="20"/>
              </w:rPr>
              <w:fldChar w:fldCharType="begin">
                <w:ffData>
                  <w:name w:val="Kontrollkästchen214"/>
                  <w:enabled/>
                  <w:calcOnExit w:val="0"/>
                  <w:checkBox>
                    <w:sizeAuto/>
                    <w:default w:val="0"/>
                  </w:checkBox>
                </w:ffData>
              </w:fldChar>
            </w:r>
            <w:bookmarkStart w:id="71" w:name="Kontrollkästchen214"/>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bookmarkEnd w:id="71"/>
            <w:r w:rsidR="00C1728D" w:rsidRPr="00FD42FD">
              <w:rPr>
                <w:sz w:val="20"/>
                <w:szCs w:val="20"/>
              </w:rPr>
              <w:t xml:space="preserve"> </w:t>
            </w:r>
            <w:r w:rsidR="00CA3BE0" w:rsidRPr="00FD42FD">
              <w:rPr>
                <w:sz w:val="20"/>
                <w:szCs w:val="20"/>
              </w:rPr>
              <w:t xml:space="preserve"> </w:t>
            </w:r>
            <w:r w:rsidRPr="00FD42FD">
              <w:rPr>
                <w:sz w:val="20"/>
                <w:szCs w:val="20"/>
              </w:rPr>
              <w:t>Die Räume für das Baustellenbüro werden dem Auftragnehmer mit folgenden Einrichtungen kostenfrei bereitgestellt:</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bookmarkStart w:id="72" w:name="Kontrollkästchen222"/>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72"/>
            <w:r w:rsidRPr="00FD42FD">
              <w:rPr>
                <w:color w:val="000000"/>
                <w:sz w:val="20"/>
                <w:szCs w:val="20"/>
              </w:rPr>
              <w:t xml:space="preserve">  Telefonanschluss</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Möblierung</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4"/>
                  <w:enabled/>
                  <w:calcOnExit w:val="0"/>
                  <w:textInput/>
                </w:ffData>
              </w:fldChar>
            </w:r>
            <w:bookmarkStart w:id="73" w:name="Text11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3"/>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w:t>
            </w:r>
            <w:r w:rsidRPr="00FD42FD">
              <w:rPr>
                <w:noProof/>
                <w:color w:val="000000"/>
                <w:sz w:val="20"/>
                <w:szCs w:val="20"/>
              </w:rPr>
              <w:t xml:space="preserve"> Betriebskosten</w:t>
            </w:r>
            <w:r w:rsidRPr="00FD42FD">
              <w:rPr>
                <w:sz w:val="20"/>
                <w:szCs w:val="20"/>
              </w:rPr>
              <w:t xml:space="preserve"> trägt der Auftragnehmer.</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tabs>
                <w:tab w:val="left" w:pos="1440"/>
              </w:tabs>
              <w:spacing w:line="276" w:lineRule="auto"/>
              <w:ind w:left="340" w:hanging="340"/>
              <w:jc w:val="both"/>
              <w:rPr>
                <w:color w:val="000000"/>
                <w:sz w:val="20"/>
                <w:szCs w:val="20"/>
              </w:rPr>
            </w:pPr>
            <w:r w:rsidRPr="00FD42FD">
              <w:rPr>
                <w:sz w:val="20"/>
                <w:szCs w:val="20"/>
              </w:rPr>
              <w:fldChar w:fldCharType="begin">
                <w:ffData>
                  <w:name w:val="Kontrollkästchen222"/>
                  <w:enabled/>
                  <w:calcOnExit w:val="0"/>
                  <w:checkBox>
                    <w:sizeAuto/>
                    <w:default w:val="0"/>
                  </w:checkBox>
                </w:ffData>
              </w:fldChar>
            </w:r>
            <w:r w:rsidRPr="00FD42FD">
              <w:rPr>
                <w:sz w:val="20"/>
                <w:szCs w:val="20"/>
              </w:rPr>
              <w:instrText xml:space="preserve"> FORMCHECKBOX </w:instrText>
            </w:r>
            <w:r w:rsidR="00E53F38">
              <w:rPr>
                <w:sz w:val="20"/>
                <w:szCs w:val="20"/>
              </w:rPr>
            </w:r>
            <w:r w:rsidR="00E53F38">
              <w:rPr>
                <w:sz w:val="20"/>
                <w:szCs w:val="20"/>
              </w:rPr>
              <w:fldChar w:fldCharType="separate"/>
            </w:r>
            <w:r w:rsidRPr="00FD42FD">
              <w:rPr>
                <w:sz w:val="20"/>
                <w:szCs w:val="20"/>
              </w:rPr>
              <w:fldChar w:fldCharType="end"/>
            </w:r>
            <w:r w:rsidR="00C1728D" w:rsidRPr="00FD42FD">
              <w:rPr>
                <w:sz w:val="20"/>
                <w:szCs w:val="20"/>
              </w:rPr>
              <w:t xml:space="preserve"> </w:t>
            </w:r>
            <w:r w:rsidR="00CA3BE0" w:rsidRPr="00FD42FD">
              <w:rPr>
                <w:sz w:val="20"/>
                <w:szCs w:val="20"/>
              </w:rPr>
              <w:t xml:space="preserve"> </w:t>
            </w:r>
            <w:r w:rsidRPr="00FD42FD">
              <w:rPr>
                <w:sz w:val="20"/>
                <w:szCs w:val="20"/>
              </w:rPr>
              <w:t>Der Auftragnehmer beschafft sich das Baustellenbüro selbst, inklusive der erforderlichen Einrichtung auf eigene Kosten.</w:t>
            </w:r>
          </w:p>
        </w:tc>
      </w:tr>
      <w:tr w:rsidR="006009FE" w:rsidRPr="00FD42FD" w:rsidTr="00E819C5">
        <w:tc>
          <w:tcPr>
            <w:tcW w:w="993" w:type="dxa"/>
            <w:vAlign w:val="center"/>
          </w:tcPr>
          <w:p w:rsidR="006009FE" w:rsidRPr="00FD42FD" w:rsidRDefault="006009FE" w:rsidP="00A03F77">
            <w:pPr>
              <w:spacing w:line="276" w:lineRule="auto"/>
              <w:ind w:left="-28"/>
              <w:jc w:val="both"/>
              <w:rPr>
                <w:b/>
                <w:color w:val="000000"/>
                <w:sz w:val="20"/>
                <w:szCs w:val="20"/>
              </w:rPr>
            </w:pPr>
          </w:p>
        </w:tc>
        <w:tc>
          <w:tcPr>
            <w:tcW w:w="8221" w:type="dxa"/>
            <w:vAlign w:val="center"/>
          </w:tcPr>
          <w:p w:rsidR="006009FE" w:rsidRPr="00FD42FD" w:rsidRDefault="006009FE" w:rsidP="00A03F77">
            <w:pPr>
              <w:tabs>
                <w:tab w:val="left" w:pos="1440"/>
              </w:tabs>
              <w:spacing w:line="276" w:lineRule="auto"/>
              <w:jc w:val="both"/>
              <w:rPr>
                <w:sz w:val="20"/>
                <w:szCs w:val="20"/>
              </w:rPr>
            </w:pPr>
          </w:p>
        </w:tc>
      </w:tr>
    </w:tbl>
    <w:p w:rsidR="0011072F" w:rsidRPr="00FD42FD" w:rsidRDefault="0011072F"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1169"/>
        <w:gridCol w:w="3651"/>
        <w:gridCol w:w="137"/>
        <w:gridCol w:w="2268"/>
        <w:gridCol w:w="147"/>
        <w:gridCol w:w="1842"/>
      </w:tblGrid>
      <w:tr w:rsidR="00032E47" w:rsidRPr="00FD42FD" w:rsidTr="00A03F77">
        <w:trPr>
          <w:trHeight w:val="1020"/>
        </w:trPr>
        <w:tc>
          <w:tcPr>
            <w:tcW w:w="9214" w:type="dxa"/>
            <w:gridSpan w:val="6"/>
            <w:tcBorders>
              <w:top w:val="nil"/>
              <w:left w:val="nil"/>
              <w:bottom w:val="nil"/>
              <w:right w:val="nil"/>
            </w:tcBorders>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E819C5">
        <w:trPr>
          <w:trHeight w:val="351"/>
        </w:trPr>
        <w:tc>
          <w:tcPr>
            <w:tcW w:w="1169" w:type="dxa"/>
            <w:tcBorders>
              <w:top w:val="nil"/>
              <w:left w:val="nil"/>
              <w:bottom w:val="nil"/>
              <w:right w:val="nil"/>
            </w:tcBorders>
          </w:tcPr>
          <w:p w:rsidR="00032E47" w:rsidRPr="00FD42FD" w:rsidRDefault="00032E47" w:rsidP="00A03F77">
            <w:pPr>
              <w:spacing w:before="120"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7D5E9D" w:rsidRPr="007D5E9D" w:rsidRDefault="007D5E9D" w:rsidP="00A03F77">
            <w:pPr>
              <w:spacing w:before="120" w:line="276" w:lineRule="auto"/>
              <w:jc w:val="both"/>
              <w:rPr>
                <w:color w:val="000000"/>
                <w:sz w:val="20"/>
                <w:szCs w:val="20"/>
              </w:rPr>
            </w:pPr>
            <w:r w:rsidRPr="007D5E9D">
              <w:rPr>
                <w:color w:val="000000"/>
                <w:sz w:val="20"/>
                <w:szCs w:val="20"/>
              </w:rPr>
              <w:t>Die Ermittlung der Vergütung richtet sich nach der Verordnung über die Honorare für Architekten- und Ingenieurleistungen (HOAI) in der Fassung der Bekanntmachung vom 10. Juli 2013 (BGBl. I S. 2276)</w:t>
            </w:r>
            <w:r>
              <w:rPr>
                <w:color w:val="000000"/>
                <w:sz w:val="20"/>
                <w:szCs w:val="20"/>
              </w:rPr>
              <w:t>,</w:t>
            </w:r>
            <w:r w:rsidRPr="007D5E9D">
              <w:rPr>
                <w:color w:val="000000"/>
                <w:sz w:val="20"/>
                <w:szCs w:val="20"/>
              </w:rPr>
              <w:t xml:space="preserve"> zuletzt geändert durch die Erste Verordnung zur Änderung der HOAI vom 2. Dezember 2020 (BGBl. I S. 2636), insbesondere nach Teil 1 Allgemeine Vorschriften (§§ 1</w:t>
            </w:r>
            <w:r>
              <w:rPr>
                <w:color w:val="000000"/>
                <w:sz w:val="20"/>
                <w:szCs w:val="20"/>
              </w:rPr>
              <w:t xml:space="preserve"> </w:t>
            </w:r>
            <w:r w:rsidRPr="007D5E9D">
              <w:rPr>
                <w:color w:val="000000"/>
                <w:sz w:val="20"/>
                <w:szCs w:val="20"/>
              </w:rPr>
              <w:t>-</w:t>
            </w:r>
            <w:r>
              <w:rPr>
                <w:color w:val="000000"/>
                <w:sz w:val="20"/>
                <w:szCs w:val="20"/>
              </w:rPr>
              <w:t xml:space="preserve"> </w:t>
            </w:r>
            <w:r w:rsidRPr="007D5E9D">
              <w:rPr>
                <w:color w:val="000000"/>
                <w:sz w:val="20"/>
                <w:szCs w:val="20"/>
              </w:rPr>
              <w:t xml:space="preserve">16 HOAI) und nach Teil 3 Objektplanung, </w:t>
            </w:r>
            <w:r w:rsidRPr="00FD42FD">
              <w:rPr>
                <w:color w:val="000000"/>
                <w:sz w:val="20"/>
                <w:szCs w:val="20"/>
              </w:rPr>
              <w:t xml:space="preserve">Abschnitt </w:t>
            </w:r>
            <w:r w:rsidR="00735799">
              <w:rPr>
                <w:color w:val="000000"/>
                <w:sz w:val="20"/>
                <w:szCs w:val="20"/>
              </w:rPr>
              <w:t>2 Freianlagen</w:t>
            </w:r>
            <w:r w:rsidRPr="00FD42FD">
              <w:rPr>
                <w:color w:val="000000"/>
                <w:sz w:val="20"/>
                <w:szCs w:val="20"/>
              </w:rPr>
              <w:t xml:space="preserve"> (§</w:t>
            </w:r>
            <w:r>
              <w:rPr>
                <w:color w:val="000000"/>
                <w:sz w:val="20"/>
                <w:szCs w:val="20"/>
              </w:rPr>
              <w:t>§</w:t>
            </w:r>
            <w:r w:rsidRPr="00FD42FD">
              <w:rPr>
                <w:color w:val="000000"/>
                <w:sz w:val="20"/>
                <w:szCs w:val="20"/>
              </w:rPr>
              <w:t xml:space="preserve"> </w:t>
            </w:r>
            <w:r w:rsidR="00735799">
              <w:rPr>
                <w:color w:val="000000"/>
                <w:sz w:val="20"/>
                <w:szCs w:val="20"/>
              </w:rPr>
              <w:t>38</w:t>
            </w:r>
            <w:r w:rsidR="004313D2">
              <w:rPr>
                <w:color w:val="000000"/>
                <w:sz w:val="20"/>
                <w:szCs w:val="20"/>
              </w:rPr>
              <w:t xml:space="preserve"> </w:t>
            </w:r>
            <w:r w:rsidR="00735799">
              <w:rPr>
                <w:color w:val="000000"/>
                <w:sz w:val="20"/>
                <w:szCs w:val="20"/>
              </w:rPr>
              <w:t>-</w:t>
            </w:r>
            <w:r w:rsidR="004313D2">
              <w:rPr>
                <w:color w:val="000000"/>
                <w:sz w:val="20"/>
                <w:szCs w:val="20"/>
              </w:rPr>
              <w:t xml:space="preserve"> </w:t>
            </w:r>
            <w:r w:rsidR="00735799">
              <w:rPr>
                <w:color w:val="000000"/>
                <w:sz w:val="20"/>
                <w:szCs w:val="20"/>
              </w:rPr>
              <w:t>40</w:t>
            </w:r>
            <w:r w:rsidRPr="00FD42FD">
              <w:rPr>
                <w:color w:val="000000"/>
                <w:sz w:val="20"/>
                <w:szCs w:val="20"/>
              </w:rPr>
              <w:t xml:space="preserve"> HOAI)</w:t>
            </w:r>
            <w:r>
              <w:rPr>
                <w:color w:val="000000"/>
                <w:sz w:val="20"/>
                <w:szCs w:val="20"/>
              </w:rPr>
              <w:t xml:space="preserve">, </w:t>
            </w:r>
            <w:r w:rsidRPr="007D5E9D">
              <w:rPr>
                <w:color w:val="000000"/>
                <w:sz w:val="20"/>
                <w:szCs w:val="20"/>
              </w:rPr>
              <w:t xml:space="preserve">sowie nach dem gegebenenfalls in diesem Vertrag vereinbarten Zu- oder Abschlag (siehe Nummer 10.7). </w:t>
            </w:r>
          </w:p>
          <w:p w:rsidR="007D5E9D" w:rsidRPr="007D5E9D" w:rsidRDefault="007D5E9D" w:rsidP="00A03F77">
            <w:pPr>
              <w:spacing w:line="276" w:lineRule="auto"/>
              <w:jc w:val="both"/>
              <w:rPr>
                <w:color w:val="000000"/>
                <w:sz w:val="20"/>
                <w:szCs w:val="20"/>
              </w:rPr>
            </w:pPr>
            <w:r w:rsidRPr="007D5E9D">
              <w:rPr>
                <w:color w:val="000000"/>
                <w:sz w:val="20"/>
                <w:szCs w:val="20"/>
              </w:rPr>
              <w:t>Der Auftragnehmer erhält für seine Leistungen ein Honorar, das wie folgt vereinbart wird:</w:t>
            </w:r>
          </w:p>
          <w:p w:rsidR="00032E47" w:rsidRPr="000879F8" w:rsidRDefault="00B66E55" w:rsidP="00D43723">
            <w:pPr>
              <w:spacing w:before="240" w:line="276" w:lineRule="auto"/>
              <w:ind w:left="340" w:hanging="340"/>
              <w:jc w:val="both"/>
              <w:rPr>
                <w:color w:val="00B05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3F38">
              <w:rPr>
                <w:sz w:val="20"/>
                <w:szCs w:val="20"/>
              </w:rPr>
            </w:r>
            <w:r w:rsidR="00E53F38">
              <w:rPr>
                <w:sz w:val="20"/>
                <w:szCs w:val="20"/>
              </w:rPr>
              <w:fldChar w:fldCharType="separate"/>
            </w:r>
            <w:r>
              <w:rPr>
                <w:sz w:val="20"/>
                <w:szCs w:val="20"/>
              </w:rPr>
              <w:fldChar w:fldCharType="end"/>
            </w:r>
            <w:r w:rsidRPr="00FD42FD">
              <w:rPr>
                <w:sz w:val="20"/>
                <w:szCs w:val="20"/>
              </w:rPr>
              <w:t xml:space="preserve"> </w:t>
            </w:r>
            <w:r>
              <w:rPr>
                <w:sz w:val="20"/>
                <w:szCs w:val="20"/>
              </w:rPr>
              <w:t xml:space="preserve"> </w:t>
            </w:r>
            <w:r w:rsidRPr="004A67B3">
              <w:rPr>
                <w:sz w:val="20"/>
                <w:szCs w:val="20"/>
              </w:rPr>
              <w:t xml:space="preserve">Für die Nummern 10.1 </w:t>
            </w:r>
            <w:r w:rsidR="00D43723">
              <w:rPr>
                <w:sz w:val="20"/>
                <w:szCs w:val="20"/>
              </w:rPr>
              <w:t>bis</w:t>
            </w:r>
            <w:r w:rsidR="00D43723" w:rsidRPr="004A67B3">
              <w:rPr>
                <w:sz w:val="20"/>
                <w:szCs w:val="20"/>
              </w:rPr>
              <w:t xml:space="preserve"> </w:t>
            </w:r>
            <w:r w:rsidRPr="004A67B3">
              <w:rPr>
                <w:sz w:val="20"/>
                <w:szCs w:val="20"/>
              </w:rPr>
              <w:t xml:space="preserve">10.7 sowie 10.9 </w:t>
            </w:r>
            <w:r w:rsidR="00D43723">
              <w:rPr>
                <w:sz w:val="20"/>
                <w:szCs w:val="20"/>
              </w:rPr>
              <w:t>bis</w:t>
            </w:r>
            <w:r w:rsidR="00D43723" w:rsidRPr="004A67B3">
              <w:rPr>
                <w:sz w:val="20"/>
                <w:szCs w:val="20"/>
              </w:rPr>
              <w:t xml:space="preserve"> </w:t>
            </w:r>
            <w:r w:rsidRPr="004A67B3">
              <w:rPr>
                <w:sz w:val="20"/>
                <w:szCs w:val="20"/>
              </w:rPr>
              <w:t>10.10 gelten die im Honorarangebotsblatt (siehe § 2 Nummer 2.1) festgelegten Werte als vereinbart.</w:t>
            </w:r>
            <w:r>
              <w:rPr>
                <w:sz w:val="20"/>
                <w:szCs w:val="20"/>
              </w:rPr>
              <w:t xml:space="preserve"> </w:t>
            </w:r>
            <w:r w:rsidRPr="00594E66">
              <w:rPr>
                <w:i/>
                <w:color w:val="00B050"/>
                <w:sz w:val="20"/>
                <w:szCs w:val="20"/>
              </w:rPr>
              <w:t>Hinweis: In diesem Fall müssen die genannten Nummern in den nachfolgenden Abschnitten nicht ausgefüllt werden!</w:t>
            </w:r>
          </w:p>
        </w:tc>
      </w:tr>
      <w:tr w:rsidR="004513F4" w:rsidRPr="00FD42FD" w:rsidTr="00E819C5">
        <w:trPr>
          <w:trHeight w:val="351"/>
        </w:trPr>
        <w:tc>
          <w:tcPr>
            <w:tcW w:w="1169" w:type="dxa"/>
            <w:tcBorders>
              <w:top w:val="nil"/>
              <w:left w:val="nil"/>
              <w:bottom w:val="nil"/>
              <w:right w:val="nil"/>
            </w:tcBorders>
            <w:vAlign w:val="center"/>
          </w:tcPr>
          <w:p w:rsidR="004513F4" w:rsidRPr="00FD42FD" w:rsidRDefault="004513F4"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4513F4" w:rsidRPr="007D5E9D" w:rsidRDefault="004513F4" w:rsidP="00A03F77">
            <w:pPr>
              <w:spacing w:line="276" w:lineRule="auto"/>
              <w:jc w:val="both"/>
              <w:rPr>
                <w:color w:val="000000"/>
                <w:sz w:val="20"/>
                <w:szCs w:val="20"/>
              </w:rPr>
            </w:pPr>
          </w:p>
        </w:tc>
      </w:tr>
      <w:tr w:rsidR="00032E47" w:rsidRPr="00FD42FD" w:rsidTr="00E819C5">
        <w:trPr>
          <w:trHeight w:val="351"/>
        </w:trPr>
        <w:tc>
          <w:tcPr>
            <w:tcW w:w="1169" w:type="dxa"/>
            <w:tcBorders>
              <w:top w:val="nil"/>
              <w:left w:val="nil"/>
              <w:bottom w:val="nil"/>
              <w:right w:val="nil"/>
            </w:tcBorders>
            <w:vAlign w:val="center"/>
          </w:tcPr>
          <w:p w:rsidR="00032E47" w:rsidRPr="00FD42FD" w:rsidRDefault="00032E47" w:rsidP="00A03F77">
            <w:pPr>
              <w:spacing w:line="276" w:lineRule="auto"/>
              <w:ind w:left="-28"/>
              <w:jc w:val="both"/>
              <w:rPr>
                <w:b/>
                <w:color w:val="000000"/>
                <w:sz w:val="20"/>
                <w:szCs w:val="20"/>
                <w:vertAlign w:val="superscript"/>
              </w:rPr>
            </w:pPr>
            <w:r w:rsidRPr="00FD42FD">
              <w:rPr>
                <w:b/>
                <w:color w:val="000000"/>
                <w:sz w:val="20"/>
                <w:szCs w:val="20"/>
              </w:rPr>
              <w:t>10.1</w:t>
            </w:r>
          </w:p>
        </w:tc>
        <w:tc>
          <w:tcPr>
            <w:tcW w:w="8045" w:type="dxa"/>
            <w:gridSpan w:val="5"/>
            <w:tcBorders>
              <w:top w:val="nil"/>
              <w:left w:val="nil"/>
              <w:bottom w:val="nil"/>
              <w:right w:val="nil"/>
            </w:tcBorders>
            <w:vAlign w:val="center"/>
          </w:tcPr>
          <w:p w:rsidR="00032E47" w:rsidRPr="004513F4" w:rsidRDefault="00032E47" w:rsidP="00A03F77">
            <w:pPr>
              <w:spacing w:line="276" w:lineRule="auto"/>
              <w:jc w:val="both"/>
              <w:rPr>
                <w:b/>
                <w:color w:val="000000"/>
                <w:sz w:val="20"/>
                <w:szCs w:val="20"/>
              </w:rPr>
            </w:pPr>
            <w:r w:rsidRPr="00FD42FD">
              <w:rPr>
                <w:b/>
                <w:color w:val="000000"/>
                <w:sz w:val="20"/>
                <w:szCs w:val="20"/>
              </w:rPr>
              <w:t>Anrechenbare Kosten</w:t>
            </w:r>
          </w:p>
        </w:tc>
      </w:tr>
      <w:tr w:rsidR="004513F4" w:rsidRPr="00FD42FD" w:rsidTr="00E819C5">
        <w:trPr>
          <w:trHeight w:val="351"/>
        </w:trPr>
        <w:tc>
          <w:tcPr>
            <w:tcW w:w="1169" w:type="dxa"/>
            <w:tcBorders>
              <w:top w:val="nil"/>
              <w:left w:val="nil"/>
              <w:bottom w:val="nil"/>
              <w:right w:val="nil"/>
            </w:tcBorders>
          </w:tcPr>
          <w:p w:rsidR="004513F4" w:rsidRPr="00FD42FD" w:rsidRDefault="004513F4" w:rsidP="00A03F77">
            <w:pPr>
              <w:spacing w:line="276" w:lineRule="auto"/>
              <w:ind w:left="-28"/>
              <w:jc w:val="both"/>
              <w:rPr>
                <w:b/>
                <w:color w:val="000000"/>
                <w:sz w:val="20"/>
                <w:szCs w:val="20"/>
              </w:rPr>
            </w:pPr>
          </w:p>
        </w:tc>
        <w:tc>
          <w:tcPr>
            <w:tcW w:w="8045" w:type="dxa"/>
            <w:gridSpan w:val="5"/>
            <w:tcBorders>
              <w:top w:val="nil"/>
              <w:left w:val="nil"/>
              <w:bottom w:val="nil"/>
              <w:right w:val="nil"/>
            </w:tcBorders>
          </w:tcPr>
          <w:p w:rsidR="004513F4" w:rsidRPr="00FD42FD" w:rsidRDefault="004513F4" w:rsidP="00A03F77">
            <w:pPr>
              <w:tabs>
                <w:tab w:val="left" w:pos="1080"/>
                <w:tab w:val="left" w:pos="1440"/>
              </w:tabs>
              <w:spacing w:line="276" w:lineRule="auto"/>
              <w:jc w:val="both"/>
              <w:rPr>
                <w:vanish/>
                <w:color w:val="000000"/>
                <w:sz w:val="20"/>
                <w:szCs w:val="20"/>
              </w:rPr>
            </w:pPr>
            <w:r w:rsidRPr="00FD42FD">
              <w:rPr>
                <w:color w:val="000000"/>
                <w:sz w:val="20"/>
                <w:szCs w:val="20"/>
              </w:rPr>
              <w:t>Die anrechenbaren Kosten nach § 4</w:t>
            </w:r>
            <w:r>
              <w:rPr>
                <w:color w:val="000000"/>
                <w:sz w:val="20"/>
                <w:szCs w:val="20"/>
              </w:rPr>
              <w:t xml:space="preserve"> HOAI</w:t>
            </w:r>
            <w:r w:rsidRPr="00FD42FD">
              <w:rPr>
                <w:color w:val="000000"/>
                <w:sz w:val="20"/>
                <w:szCs w:val="20"/>
              </w:rPr>
              <w:t xml:space="preserve"> in Verbindung mit § </w:t>
            </w:r>
            <w:r w:rsidR="00374498">
              <w:rPr>
                <w:color w:val="000000"/>
                <w:sz w:val="20"/>
                <w:szCs w:val="20"/>
              </w:rPr>
              <w:t>38</w:t>
            </w:r>
            <w:r w:rsidRPr="00FD42FD">
              <w:rPr>
                <w:color w:val="000000"/>
                <w:sz w:val="20"/>
                <w:szCs w:val="20"/>
              </w:rPr>
              <w:t xml:space="preserve"> HOAI werden für die Leistungen nach § 6 d</w:t>
            </w:r>
            <w:r>
              <w:rPr>
                <w:color w:val="000000"/>
                <w:sz w:val="20"/>
                <w:szCs w:val="20"/>
              </w:rPr>
              <w:t>ieses</w:t>
            </w:r>
            <w:r w:rsidRPr="00FD42FD">
              <w:rPr>
                <w:color w:val="000000"/>
                <w:sz w:val="20"/>
                <w:szCs w:val="20"/>
              </w:rPr>
              <w:t xml:space="preserve"> Vertrages auf der Grundlage </w:t>
            </w:r>
            <w:r w:rsidRPr="00FD42FD">
              <w:rPr>
                <w:sz w:val="20"/>
                <w:szCs w:val="20"/>
              </w:rPr>
              <w:t xml:space="preserve">der </w:t>
            </w:r>
            <w:r w:rsidR="00FD11A8">
              <w:rPr>
                <w:sz w:val="20"/>
                <w:szCs w:val="20"/>
              </w:rPr>
              <w:t>mangelfreien Kostenberechnung zur Entwurfsplanung,</w:t>
            </w:r>
            <w:r w:rsidRPr="00FD42FD">
              <w:rPr>
                <w:sz w:val="20"/>
                <w:szCs w:val="20"/>
              </w:rPr>
              <w:t xml:space="preserve"> </w:t>
            </w:r>
            <w:r w:rsidRPr="00FD42FD">
              <w:rPr>
                <w:color w:val="000000"/>
                <w:sz w:val="20"/>
                <w:szCs w:val="20"/>
              </w:rPr>
              <w:t>ohne Umsatzsteuer</w:t>
            </w:r>
            <w:r w:rsidR="00FD11A8">
              <w:rPr>
                <w:color w:val="000000"/>
                <w:sz w:val="20"/>
                <w:szCs w:val="20"/>
              </w:rPr>
              <w:t>,</w:t>
            </w:r>
            <w:r w:rsidRPr="00FD42FD">
              <w:rPr>
                <w:color w:val="000000"/>
                <w:sz w:val="20"/>
                <w:szCs w:val="20"/>
              </w:rPr>
              <w:t xml:space="preserve"> ermittelt.</w:t>
            </w:r>
          </w:p>
          <w:p w:rsidR="004513F4" w:rsidRPr="00FD42FD" w:rsidRDefault="004513F4" w:rsidP="00A03F77">
            <w:pPr>
              <w:tabs>
                <w:tab w:val="left" w:pos="1440"/>
              </w:tabs>
              <w:spacing w:line="276" w:lineRule="auto"/>
              <w:jc w:val="both"/>
              <w:rPr>
                <w:color w:val="000000"/>
                <w:sz w:val="20"/>
                <w:szCs w:val="20"/>
              </w:rPr>
            </w:pPr>
            <w:r w:rsidRPr="00FD42FD">
              <w:rPr>
                <w:color w:val="000000"/>
                <w:sz w:val="20"/>
                <w:szCs w:val="20"/>
              </w:rPr>
              <w:t>Solange diese nicht vorliegt, ist die Kostenschätzung</w:t>
            </w:r>
            <w:r w:rsidR="00FD11A8">
              <w:rPr>
                <w:color w:val="000000"/>
                <w:sz w:val="20"/>
                <w:szCs w:val="20"/>
              </w:rPr>
              <w:t>,</w:t>
            </w:r>
            <w:r w:rsidRPr="00FD42FD">
              <w:rPr>
                <w:color w:val="000000"/>
                <w:sz w:val="20"/>
                <w:szCs w:val="20"/>
              </w:rPr>
              <w:t xml:space="preserve"> ohne Umsatzsteuer</w:t>
            </w:r>
            <w:r w:rsidR="00FD11A8">
              <w:rPr>
                <w:color w:val="000000"/>
                <w:sz w:val="20"/>
                <w:szCs w:val="20"/>
              </w:rPr>
              <w:t>,</w:t>
            </w:r>
            <w:r w:rsidRPr="00FD42FD">
              <w:rPr>
                <w:color w:val="000000"/>
                <w:sz w:val="20"/>
                <w:szCs w:val="20"/>
              </w:rPr>
              <w:t xml:space="preserve"> zu Grunde zu legen.</w:t>
            </w:r>
          </w:p>
          <w:p w:rsidR="004513F4" w:rsidRPr="00FD42FD" w:rsidRDefault="004513F4" w:rsidP="00A03F77">
            <w:pPr>
              <w:spacing w:line="276" w:lineRule="auto"/>
              <w:jc w:val="both"/>
              <w:rPr>
                <w:b/>
                <w:color w:val="000000"/>
                <w:sz w:val="20"/>
                <w:szCs w:val="20"/>
              </w:rPr>
            </w:pPr>
            <w:r w:rsidRPr="00FD42FD">
              <w:rPr>
                <w:sz w:val="20"/>
                <w:szCs w:val="20"/>
              </w:rPr>
              <w:t>Der Ermittlung der anrechenbaren Kosten sind die REWas zu</w:t>
            </w:r>
            <w:r w:rsidR="00374498">
              <w:rPr>
                <w:sz w:val="20"/>
                <w:szCs w:val="20"/>
              </w:rPr>
              <w:t>g</w:t>
            </w:r>
            <w:r w:rsidRPr="00FD42FD">
              <w:rPr>
                <w:sz w:val="20"/>
                <w:szCs w:val="20"/>
              </w:rPr>
              <w:t>runde zu legen.</w:t>
            </w:r>
          </w:p>
        </w:tc>
      </w:tr>
      <w:tr w:rsidR="0085706D" w:rsidRPr="00FD42FD" w:rsidTr="00E819C5">
        <w:trPr>
          <w:trHeight w:val="351"/>
        </w:trPr>
        <w:tc>
          <w:tcPr>
            <w:tcW w:w="1169" w:type="dxa"/>
            <w:tcBorders>
              <w:top w:val="nil"/>
              <w:left w:val="nil"/>
              <w:bottom w:val="nil"/>
              <w:right w:val="nil"/>
            </w:tcBorders>
            <w:vAlign w:val="center"/>
          </w:tcPr>
          <w:p w:rsidR="0085706D" w:rsidRPr="00FD42FD" w:rsidRDefault="0085706D"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85706D" w:rsidRPr="00FD42FD" w:rsidRDefault="0085706D" w:rsidP="00A03F77">
            <w:pPr>
              <w:tabs>
                <w:tab w:val="left" w:pos="1080"/>
                <w:tab w:val="left" w:pos="1440"/>
              </w:tabs>
              <w:spacing w:line="276" w:lineRule="auto"/>
              <w:jc w:val="both"/>
              <w:rPr>
                <w:color w:val="000000"/>
                <w:sz w:val="20"/>
                <w:szCs w:val="20"/>
              </w:rPr>
            </w:pPr>
          </w:p>
        </w:tc>
      </w:tr>
      <w:tr w:rsidR="00FA794E" w:rsidRPr="00FD42FD" w:rsidTr="00E819C5">
        <w:trPr>
          <w:trHeight w:val="351"/>
        </w:trPr>
        <w:tc>
          <w:tcPr>
            <w:tcW w:w="1169" w:type="dxa"/>
            <w:tcBorders>
              <w:top w:val="nil"/>
              <w:left w:val="nil"/>
              <w:bottom w:val="nil"/>
              <w:right w:val="nil"/>
            </w:tcBorders>
            <w:vAlign w:val="center"/>
          </w:tcPr>
          <w:p w:rsidR="00FA794E" w:rsidRPr="00FD42FD" w:rsidRDefault="00FA794E" w:rsidP="00A03F77">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FA794E" w:rsidRPr="00FD42FD" w:rsidRDefault="00FA794E" w:rsidP="005C6568">
            <w:pPr>
              <w:widowControl w:val="0"/>
              <w:tabs>
                <w:tab w:val="left" w:pos="1080"/>
              </w:tabs>
              <w:spacing w:line="276" w:lineRule="auto"/>
              <w:ind w:left="340" w:hanging="340"/>
              <w:jc w:val="both"/>
              <w:rPr>
                <w:snapToGrid w:val="0"/>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bookmarkStart w:id="74" w:name="Kontrollkästchen223"/>
            <w:r w:rsidRPr="00FD42FD">
              <w:rPr>
                <w:snapToGrid w:val="0"/>
                <w:color w:val="000000"/>
                <w:sz w:val="20"/>
                <w:szCs w:val="20"/>
              </w:rPr>
              <w:instrText xml:space="preserve"> FORMCHECKBOX </w:instrText>
            </w:r>
            <w:r w:rsidR="00E53F38">
              <w:rPr>
                <w:snapToGrid w:val="0"/>
                <w:color w:val="000000"/>
                <w:sz w:val="20"/>
                <w:szCs w:val="20"/>
              </w:rPr>
            </w:r>
            <w:r w:rsidR="00E53F38">
              <w:rPr>
                <w:snapToGrid w:val="0"/>
                <w:color w:val="000000"/>
                <w:sz w:val="20"/>
                <w:szCs w:val="20"/>
              </w:rPr>
              <w:fldChar w:fldCharType="separate"/>
            </w:r>
            <w:r w:rsidRPr="00FD42FD">
              <w:rPr>
                <w:snapToGrid w:val="0"/>
                <w:color w:val="000000"/>
                <w:sz w:val="20"/>
                <w:szCs w:val="20"/>
              </w:rPr>
              <w:fldChar w:fldCharType="end"/>
            </w:r>
            <w:bookmarkEnd w:id="74"/>
            <w:r w:rsidRPr="00FD42FD">
              <w:rPr>
                <w:snapToGrid w:val="0"/>
                <w:color w:val="000000"/>
                <w:sz w:val="20"/>
                <w:szCs w:val="20"/>
              </w:rPr>
              <w:t xml:space="preserve"> </w:t>
            </w:r>
            <w:r w:rsidR="008A5C08" w:rsidRPr="00FD42FD">
              <w:rPr>
                <w:snapToGrid w:val="0"/>
                <w:color w:val="000000"/>
                <w:sz w:val="20"/>
                <w:szCs w:val="20"/>
              </w:rPr>
              <w:t xml:space="preserve"> </w:t>
            </w:r>
            <w:r w:rsidR="005C6568">
              <w:rPr>
                <w:snapToGrid w:val="0"/>
                <w:color w:val="000000"/>
                <w:sz w:val="20"/>
                <w:szCs w:val="20"/>
              </w:rPr>
              <w:t>Die</w:t>
            </w:r>
            <w:r w:rsidR="00EE4BC0">
              <w:rPr>
                <w:snapToGrid w:val="0"/>
                <w:color w:val="000000"/>
                <w:sz w:val="20"/>
                <w:szCs w:val="20"/>
              </w:rPr>
              <w:t xml:space="preserve"> </w:t>
            </w:r>
            <w:r w:rsidR="00AF506C">
              <w:rPr>
                <w:snapToGrid w:val="0"/>
                <w:color w:val="000000"/>
                <w:sz w:val="20"/>
                <w:szCs w:val="20"/>
              </w:rPr>
              <w:t>Wert</w:t>
            </w:r>
            <w:r w:rsidR="005C6568">
              <w:rPr>
                <w:snapToGrid w:val="0"/>
                <w:color w:val="000000"/>
                <w:sz w:val="20"/>
                <w:szCs w:val="20"/>
              </w:rPr>
              <w:t>e</w:t>
            </w:r>
            <w:r w:rsidR="00EE4BC0">
              <w:rPr>
                <w:snapToGrid w:val="0"/>
                <w:color w:val="000000"/>
                <w:sz w:val="20"/>
                <w:szCs w:val="20"/>
              </w:rPr>
              <w:t xml:space="preserve"> der</w:t>
            </w:r>
            <w:r w:rsidRPr="00FD42FD">
              <w:rPr>
                <w:snapToGrid w:val="0"/>
                <w:color w:val="000000"/>
                <w:sz w:val="20"/>
                <w:szCs w:val="20"/>
              </w:rPr>
              <w:t xml:space="preserve"> </w:t>
            </w:r>
            <w:r w:rsidR="00EE4BC0">
              <w:rPr>
                <w:snapToGrid w:val="0"/>
                <w:color w:val="000000"/>
                <w:sz w:val="20"/>
                <w:szCs w:val="20"/>
              </w:rPr>
              <w:t xml:space="preserve">zu berücksichtigenden </w:t>
            </w:r>
            <w:r w:rsidRPr="00FD42FD">
              <w:rPr>
                <w:snapToGrid w:val="0"/>
                <w:color w:val="000000"/>
                <w:sz w:val="20"/>
                <w:szCs w:val="20"/>
              </w:rPr>
              <w:t>mitzuverarbeitenden Bausubstanz (mvB) gemäß § 4 Abs</w:t>
            </w:r>
            <w:r w:rsidR="003D3CD7" w:rsidRPr="00FD42FD">
              <w:rPr>
                <w:snapToGrid w:val="0"/>
                <w:color w:val="000000"/>
                <w:sz w:val="20"/>
                <w:szCs w:val="20"/>
              </w:rPr>
              <w:t>.</w:t>
            </w:r>
            <w:r w:rsidR="005C6568">
              <w:rPr>
                <w:snapToGrid w:val="0"/>
                <w:color w:val="000000"/>
                <w:sz w:val="20"/>
                <w:szCs w:val="20"/>
              </w:rPr>
              <w:t xml:space="preserve"> 3 HOAI betragen</w:t>
            </w:r>
            <w:r w:rsidR="00EE4BC0">
              <w:rPr>
                <w:snapToGrid w:val="0"/>
                <w:color w:val="000000"/>
                <w:sz w:val="20"/>
                <w:szCs w:val="20"/>
              </w:rPr>
              <w:t>:</w:t>
            </w:r>
          </w:p>
        </w:tc>
      </w:tr>
      <w:tr w:rsidR="00322017" w:rsidRPr="00FD42FD" w:rsidTr="00E819C5">
        <w:trPr>
          <w:trHeight w:val="351"/>
        </w:trPr>
        <w:tc>
          <w:tcPr>
            <w:tcW w:w="1169" w:type="dxa"/>
            <w:vMerge w:val="restart"/>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21746E" w:rsidRPr="00FD42FD" w:rsidRDefault="00EE4BC0" w:rsidP="00A03F77">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1746E"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mvB</w:t>
            </w:r>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bookmarkStart w:id="75" w:name="Text227"/>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5"/>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bookmarkStart w:id="76" w:name="Text232"/>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6"/>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bookmarkStart w:id="77" w:name="Text228"/>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7"/>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bookmarkStart w:id="78" w:name="Text231"/>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8"/>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bookmarkStart w:id="79" w:name="Text229"/>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79"/>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bookmarkStart w:id="80" w:name="Text230"/>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0"/>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color w:val="000000"/>
                <w:sz w:val="20"/>
                <w:szCs w:val="20"/>
              </w:rPr>
            </w:pPr>
          </w:p>
        </w:tc>
        <w:tc>
          <w:tcPr>
            <w:tcW w:w="8045" w:type="dxa"/>
            <w:gridSpan w:val="5"/>
            <w:tcBorders>
              <w:top w:val="single" w:sz="4" w:space="0" w:color="auto"/>
              <w:left w:val="nil"/>
              <w:bottom w:val="nil"/>
              <w:right w:val="nil"/>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color w:val="000000"/>
                <w:sz w:val="20"/>
                <w:szCs w:val="20"/>
              </w:rPr>
            </w:pPr>
            <w:r w:rsidRPr="00FD42FD">
              <w:rPr>
                <w:b/>
                <w:color w:val="000000"/>
                <w:sz w:val="20"/>
                <w:szCs w:val="20"/>
              </w:rPr>
              <w:t>10.2</w:t>
            </w:r>
          </w:p>
        </w:tc>
        <w:tc>
          <w:tcPr>
            <w:tcW w:w="8045" w:type="dxa"/>
            <w:gridSpan w:val="5"/>
            <w:tcBorders>
              <w:top w:val="nil"/>
              <w:left w:val="nil"/>
              <w:bottom w:val="nil"/>
              <w:right w:val="nil"/>
            </w:tcBorders>
            <w:vAlign w:val="center"/>
          </w:tcPr>
          <w:p w:rsidR="006769B8" w:rsidRPr="004513F4" w:rsidRDefault="006769B8" w:rsidP="00A03F77">
            <w:pPr>
              <w:widowControl w:val="0"/>
              <w:tabs>
                <w:tab w:val="left" w:pos="1080"/>
              </w:tabs>
              <w:spacing w:line="276" w:lineRule="auto"/>
              <w:jc w:val="both"/>
              <w:rPr>
                <w:b/>
                <w:snapToGrid w:val="0"/>
                <w:color w:val="000000"/>
                <w:sz w:val="20"/>
                <w:szCs w:val="20"/>
              </w:rPr>
            </w:pPr>
            <w:r w:rsidRPr="00FD42FD">
              <w:rPr>
                <w:b/>
                <w:snapToGrid w:val="0"/>
                <w:color w:val="000000"/>
                <w:sz w:val="20"/>
                <w:szCs w:val="20"/>
              </w:rPr>
              <w:t>Honorarzonen</w:t>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6769B8" w:rsidRPr="004513F4"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Folgende Honorarzonen werden der Honorarermittlung zu Grunde gelegt:</w:t>
            </w:r>
          </w:p>
        </w:tc>
      </w:tr>
      <w:tr w:rsidR="006769B8" w:rsidRPr="00FD42FD" w:rsidTr="00E819C5">
        <w:trPr>
          <w:trHeight w:val="351"/>
        </w:trPr>
        <w:tc>
          <w:tcPr>
            <w:tcW w:w="1169" w:type="dxa"/>
            <w:vMerge w:val="restart"/>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Honorarzone</w:t>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6769B8" w:rsidRPr="00FD42FD" w:rsidRDefault="006769B8" w:rsidP="00A03F77">
            <w:pPr>
              <w:tabs>
                <w:tab w:val="left" w:pos="1080"/>
              </w:tabs>
              <w:spacing w:line="276" w:lineRule="auto"/>
              <w:jc w:val="both"/>
              <w:rPr>
                <w:b/>
                <w:color w:val="000000"/>
                <w:sz w:val="20"/>
                <w:szCs w:val="20"/>
              </w:rPr>
            </w:pP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r w:rsidRPr="00FD42FD">
              <w:rPr>
                <w:b/>
                <w:color w:val="000000"/>
                <w:sz w:val="20"/>
                <w:szCs w:val="20"/>
              </w:rPr>
              <w:t>10.3</w:t>
            </w:r>
          </w:p>
        </w:tc>
        <w:tc>
          <w:tcPr>
            <w:tcW w:w="8045" w:type="dxa"/>
            <w:gridSpan w:val="5"/>
            <w:tcBorders>
              <w:top w:val="nil"/>
              <w:left w:val="nil"/>
              <w:bottom w:val="nil"/>
              <w:right w:val="nil"/>
            </w:tcBorders>
            <w:vAlign w:val="center"/>
          </w:tcPr>
          <w:p w:rsidR="006769B8" w:rsidRPr="00881759" w:rsidRDefault="006769B8" w:rsidP="00A03F77">
            <w:pPr>
              <w:tabs>
                <w:tab w:val="left" w:pos="1080"/>
              </w:tabs>
              <w:spacing w:line="276" w:lineRule="auto"/>
              <w:jc w:val="both"/>
              <w:rPr>
                <w:b/>
                <w:color w:val="000000"/>
                <w:sz w:val="20"/>
                <w:szCs w:val="20"/>
              </w:rPr>
            </w:pPr>
            <w:r w:rsidRPr="00FD42FD">
              <w:rPr>
                <w:b/>
                <w:color w:val="000000"/>
                <w:sz w:val="20"/>
                <w:szCs w:val="20"/>
              </w:rPr>
              <w:t>Honorarsatz</w:t>
            </w:r>
          </w:p>
        </w:tc>
      </w:tr>
      <w:tr w:rsidR="00881759" w:rsidRPr="00FD42FD" w:rsidTr="00E819C5">
        <w:trPr>
          <w:trHeight w:val="351"/>
        </w:trPr>
        <w:tc>
          <w:tcPr>
            <w:tcW w:w="1169" w:type="dxa"/>
            <w:tcBorders>
              <w:top w:val="nil"/>
              <w:left w:val="nil"/>
              <w:bottom w:val="nil"/>
              <w:right w:val="nil"/>
            </w:tcBorders>
            <w:vAlign w:val="center"/>
          </w:tcPr>
          <w:p w:rsidR="00881759" w:rsidRPr="00FD42FD" w:rsidRDefault="00881759"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881759" w:rsidRPr="00A122B9" w:rsidRDefault="00881759" w:rsidP="00A03F77">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24"/>
                  <w:enabled/>
                  <w:calcOnExit w:val="0"/>
                  <w:checkBox>
                    <w:sizeAuto/>
                    <w:default w:val="0"/>
                  </w:checkBox>
                </w:ffData>
              </w:fldChar>
            </w:r>
            <w:bookmarkStart w:id="81" w:name="Kontrollkästchen224"/>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1"/>
            <w:r w:rsidRPr="00FD42FD">
              <w:rPr>
                <w:color w:val="000000"/>
                <w:sz w:val="20"/>
                <w:szCs w:val="20"/>
              </w:rPr>
              <w:t xml:space="preserve">  </w:t>
            </w:r>
            <w:r w:rsidR="00EF53E4">
              <w:rPr>
                <w:color w:val="000000"/>
                <w:sz w:val="20"/>
                <w:szCs w:val="20"/>
              </w:rPr>
              <w:t>Grundlage</w:t>
            </w:r>
            <w:r>
              <w:rPr>
                <w:color w:val="000000"/>
                <w:sz w:val="20"/>
                <w:szCs w:val="20"/>
              </w:rPr>
              <w:t xml:space="preserve"> für die Honorarberechnung ist</w:t>
            </w:r>
            <w:r w:rsidRPr="00FD42FD">
              <w:rPr>
                <w:color w:val="000000"/>
                <w:sz w:val="20"/>
                <w:szCs w:val="20"/>
              </w:rPr>
              <w:t xml:space="preserve"> der </w:t>
            </w:r>
            <w:r w:rsidR="00EF53E4">
              <w:rPr>
                <w:color w:val="000000"/>
                <w:sz w:val="20"/>
                <w:szCs w:val="20"/>
              </w:rPr>
              <w:t>Basishonorar</w:t>
            </w:r>
            <w:r w:rsidRPr="00FD42FD">
              <w:rPr>
                <w:color w:val="000000"/>
                <w:sz w:val="20"/>
                <w:szCs w:val="20"/>
              </w:rPr>
              <w:t>satz der Honorartafel nach § 4</w:t>
            </w:r>
            <w:r w:rsidR="00B13D99">
              <w:rPr>
                <w:color w:val="000000"/>
                <w:sz w:val="20"/>
                <w:szCs w:val="20"/>
              </w:rPr>
              <w:t>0 Abs. 1</w:t>
            </w:r>
            <w:r w:rsidRPr="00FD42FD">
              <w:rPr>
                <w:color w:val="000000"/>
                <w:sz w:val="20"/>
                <w:szCs w:val="20"/>
              </w:rPr>
              <w:t xml:space="preserve"> HOAI.</w:t>
            </w:r>
          </w:p>
        </w:tc>
      </w:tr>
      <w:tr w:rsidR="00A122B9" w:rsidRPr="00FD42FD" w:rsidTr="00E819C5">
        <w:trPr>
          <w:trHeight w:val="351"/>
        </w:trPr>
        <w:tc>
          <w:tcPr>
            <w:tcW w:w="1169" w:type="dxa"/>
            <w:tcBorders>
              <w:top w:val="nil"/>
              <w:left w:val="nil"/>
              <w:bottom w:val="nil"/>
              <w:right w:val="nil"/>
            </w:tcBorders>
            <w:vAlign w:val="center"/>
          </w:tcPr>
          <w:p w:rsidR="00A122B9" w:rsidRPr="00FD42FD" w:rsidRDefault="00A122B9"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A122B9" w:rsidRPr="00FD42FD" w:rsidRDefault="00A122B9" w:rsidP="00992A0E">
            <w:pPr>
              <w:tabs>
                <w:tab w:val="left" w:pos="1440"/>
              </w:tabs>
              <w:spacing w:line="276" w:lineRule="auto"/>
              <w:ind w:left="340" w:hanging="340"/>
              <w:jc w:val="both"/>
              <w:rPr>
                <w:color w:val="000000"/>
                <w:sz w:val="20"/>
                <w:szCs w:val="20"/>
              </w:rPr>
            </w:pPr>
            <w:r w:rsidRPr="00FD42FD">
              <w:rPr>
                <w:color w:val="000000"/>
                <w:sz w:val="20"/>
                <w:szCs w:val="20"/>
              </w:rPr>
              <w:fldChar w:fldCharType="begin">
                <w:ffData>
                  <w:name w:val="Kontrollkästchen225"/>
                  <w:enabled/>
                  <w:calcOnExit w:val="0"/>
                  <w:checkBox>
                    <w:sizeAuto/>
                    <w:default w:val="0"/>
                  </w:checkBox>
                </w:ffData>
              </w:fldChar>
            </w:r>
            <w:bookmarkStart w:id="82" w:name="Kontrollkästchen225"/>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2"/>
            <w:r w:rsidRPr="00FD42FD">
              <w:rPr>
                <w:color w:val="000000"/>
                <w:sz w:val="20"/>
                <w:szCs w:val="20"/>
              </w:rPr>
              <w:t xml:space="preserve">  </w:t>
            </w:r>
            <w:r w:rsidR="00C0227C">
              <w:rPr>
                <w:color w:val="000000"/>
                <w:sz w:val="20"/>
                <w:szCs w:val="20"/>
              </w:rPr>
              <w:t>Grundlage</w:t>
            </w:r>
            <w:r>
              <w:rPr>
                <w:color w:val="000000"/>
                <w:sz w:val="20"/>
                <w:szCs w:val="20"/>
              </w:rPr>
              <w:t xml:space="preserve"> für die Honorarberechnung ist</w:t>
            </w:r>
            <w:r w:rsidR="00C0227C">
              <w:rPr>
                <w:color w:val="000000"/>
                <w:sz w:val="20"/>
                <w:szCs w:val="20"/>
              </w:rPr>
              <w:t xml:space="preserve"> der Basishonorar</w:t>
            </w:r>
            <w:r w:rsidRPr="00FD42FD">
              <w:rPr>
                <w:color w:val="000000"/>
                <w:sz w:val="20"/>
                <w:szCs w:val="20"/>
              </w:rPr>
              <w:t>satz der Honorartafel nach § 4</w:t>
            </w:r>
            <w:r w:rsidR="00B13D99">
              <w:rPr>
                <w:color w:val="000000"/>
                <w:sz w:val="20"/>
                <w:szCs w:val="20"/>
              </w:rPr>
              <w:t>0 Abs. 1</w:t>
            </w:r>
            <w:r w:rsidRPr="00FD42FD">
              <w:rPr>
                <w:color w:val="000000"/>
                <w:sz w:val="20"/>
                <w:szCs w:val="20"/>
              </w:rPr>
              <w:t xml:space="preserve"> HOAI</w:t>
            </w:r>
            <w:r>
              <w:rPr>
                <w:color w:val="000000"/>
                <w:sz w:val="20"/>
                <w:szCs w:val="20"/>
              </w:rPr>
              <w:t>,</w:t>
            </w:r>
            <w:r w:rsidR="00C0227C">
              <w:rPr>
                <w:color w:val="000000"/>
                <w:sz w:val="20"/>
                <w:szCs w:val="20"/>
              </w:rPr>
              <w:t xml:space="preserve"> </w:t>
            </w:r>
            <w:r w:rsidRPr="00FD42FD">
              <w:rPr>
                <w:color w:val="000000"/>
                <w:sz w:val="20"/>
                <w:szCs w:val="20"/>
              </w:rPr>
              <w:t>zuzüglich</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v.H. der Differenz zum </w:t>
            </w:r>
            <w:r>
              <w:rPr>
                <w:color w:val="000000"/>
                <w:sz w:val="20"/>
                <w:szCs w:val="20"/>
              </w:rPr>
              <w:t>oberen Honorar</w:t>
            </w:r>
            <w:r w:rsidRPr="00FD42FD">
              <w:rPr>
                <w:color w:val="000000"/>
                <w:sz w:val="20"/>
                <w:szCs w:val="20"/>
              </w:rPr>
              <w:t xml:space="preserve">satz für </w:t>
            </w:r>
            <w:r>
              <w:rPr>
                <w:color w:val="000000"/>
                <w:sz w:val="20"/>
                <w:szCs w:val="20"/>
              </w:rPr>
              <w:t xml:space="preserve">Freianlagen: </w:t>
            </w: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v.H. der Differenz zum </w:t>
            </w:r>
            <w:r>
              <w:rPr>
                <w:color w:val="000000"/>
                <w:sz w:val="20"/>
                <w:szCs w:val="20"/>
              </w:rPr>
              <w:t>oberen Honorar</w:t>
            </w:r>
            <w:r w:rsidRPr="00FD42FD">
              <w:rPr>
                <w:color w:val="000000"/>
                <w:sz w:val="20"/>
                <w:szCs w:val="20"/>
              </w:rPr>
              <w:t xml:space="preserve">satz für </w:t>
            </w:r>
            <w:r>
              <w:rPr>
                <w:color w:val="000000"/>
                <w:sz w:val="20"/>
                <w:szCs w:val="20"/>
              </w:rPr>
              <w:t xml:space="preserve">Freianlagen: </w:t>
            </w: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440"/>
              </w:tabs>
              <w:spacing w:line="276" w:lineRule="auto"/>
              <w:ind w:left="680" w:hanging="340"/>
              <w:jc w:val="both"/>
              <w:rPr>
                <w:color w:val="000000"/>
                <w:sz w:val="20"/>
                <w:szCs w:val="20"/>
              </w:rPr>
            </w:pPr>
            <w:r w:rsidRPr="00FD42FD">
              <w:rPr>
                <w:color w:val="000000"/>
                <w:sz w:val="20"/>
                <w:szCs w:val="20"/>
              </w:rPr>
              <w:fldChar w:fldCharType="begin">
                <w:ffData>
                  <w:name w:val="Text9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b/>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r w:rsidRPr="00FD42FD">
              <w:rPr>
                <w:b/>
                <w:color w:val="000000"/>
                <w:sz w:val="20"/>
                <w:szCs w:val="20"/>
              </w:rPr>
              <w:t>10.4</w:t>
            </w:r>
          </w:p>
        </w:tc>
        <w:tc>
          <w:tcPr>
            <w:tcW w:w="8045" w:type="dxa"/>
            <w:gridSpan w:val="5"/>
            <w:tcBorders>
              <w:top w:val="nil"/>
              <w:left w:val="nil"/>
              <w:bottom w:val="nil"/>
              <w:right w:val="nil"/>
            </w:tcBorders>
            <w:vAlign w:val="center"/>
          </w:tcPr>
          <w:p w:rsidR="00992A0E" w:rsidRPr="004819D3" w:rsidRDefault="00992A0E" w:rsidP="00992A0E">
            <w:pPr>
              <w:spacing w:line="276" w:lineRule="auto"/>
              <w:jc w:val="both"/>
              <w:rPr>
                <w:b/>
                <w:color w:val="000000"/>
                <w:sz w:val="20"/>
                <w:szCs w:val="20"/>
              </w:rPr>
            </w:pPr>
            <w:r w:rsidRPr="00FD42FD">
              <w:rPr>
                <w:b/>
                <w:color w:val="000000"/>
                <w:sz w:val="20"/>
                <w:szCs w:val="20"/>
              </w:rPr>
              <w:t>Vom-Hundert-Sätze</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992A0E" w:rsidRPr="00FD42FD" w:rsidRDefault="00992A0E" w:rsidP="00992A0E">
            <w:pPr>
              <w:spacing w:line="276" w:lineRule="auto"/>
              <w:jc w:val="both"/>
              <w:rPr>
                <w:b/>
                <w:color w:val="000000"/>
                <w:sz w:val="20"/>
                <w:szCs w:val="20"/>
              </w:rPr>
            </w:pPr>
            <w:r w:rsidRPr="00FD42FD">
              <w:rPr>
                <w:color w:val="000000"/>
                <w:sz w:val="20"/>
                <w:szCs w:val="20"/>
              </w:rPr>
              <w:t>Die Le</w:t>
            </w:r>
            <w:r>
              <w:rPr>
                <w:color w:val="000000"/>
                <w:sz w:val="20"/>
                <w:szCs w:val="20"/>
              </w:rPr>
              <w:t>istungen gemäß Anlage zu § 6 dieses</w:t>
            </w:r>
            <w:r w:rsidRPr="00FD42FD">
              <w:rPr>
                <w:color w:val="000000"/>
                <w:sz w:val="20"/>
                <w:szCs w:val="20"/>
              </w:rPr>
              <w:t xml:space="preserve"> Vertrages werden wie folgt bewertet: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t>Leistungen</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bookmarkStart w:id="83" w:name="Text27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3"/>
            <w:r w:rsidRPr="00FD42FD">
              <w:rPr>
                <w:color w:val="000000"/>
                <w:sz w:val="20"/>
                <w:szCs w:val="20"/>
              </w:rPr>
              <w: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t>Leistungsstufe 1:</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t>Leistungsstufe 2:</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spacing w:line="276" w:lineRule="auto"/>
              <w:jc w:val="both"/>
              <w:rPr>
                <w:color w:val="000000"/>
                <w:sz w:val="20"/>
                <w:szCs w:val="20"/>
              </w:rPr>
            </w:pPr>
            <w:r w:rsidRPr="00FD42FD">
              <w:rPr>
                <w:color w:val="000000"/>
                <w:sz w:val="20"/>
                <w:szCs w:val="20"/>
              </w:rPr>
              <w:t>Leistungsstufe 3:</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noProof/>
                <w:snapToGrid w:val="0"/>
                <w:color w:val="000000"/>
                <w:sz w:val="20"/>
                <w:szCs w:val="20"/>
              </w:rPr>
            </w:pPr>
            <w:r w:rsidRPr="00FD42FD">
              <w:rPr>
                <w:noProof/>
                <w:snapToGrid w:val="0"/>
                <w:color w:val="000000"/>
                <w:sz w:val="20"/>
                <w:szCs w:val="20"/>
              </w:rPr>
              <w:t>Leistungsstufe 4:</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t>Leistungsstufe 5:</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tabs>
                <w:tab w:val="left" w:pos="4500"/>
                <w:tab w:val="left" w:pos="6660"/>
              </w:tabs>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4500"/>
                <w:tab w:val="left" w:pos="6660"/>
              </w:tabs>
              <w:spacing w:line="276" w:lineRule="auto"/>
              <w:jc w:val="both"/>
              <w:rPr>
                <w:color w:val="000000"/>
                <w:sz w:val="20"/>
                <w:szCs w:val="20"/>
              </w:rPr>
            </w:pPr>
            <w:r w:rsidRPr="00FD42FD">
              <w:rPr>
                <w:color w:val="000000"/>
                <w:sz w:val="20"/>
                <w:szCs w:val="20"/>
              </w:rPr>
              <w:t>insgesamt:</w:t>
            </w:r>
          </w:p>
        </w:tc>
        <w:tc>
          <w:tcPr>
            <w:tcW w:w="2268" w:type="dxa"/>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992A0E" w:rsidRPr="00FD42FD" w:rsidRDefault="00992A0E" w:rsidP="00992A0E">
            <w:pPr>
              <w:spacing w:line="276" w:lineRule="auto"/>
              <w:ind w:left="900" w:hanging="900"/>
              <w:jc w:val="both"/>
              <w:rPr>
                <w:b/>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r w:rsidRPr="00FD42FD">
              <w:rPr>
                <w:b/>
                <w:color w:val="000000"/>
                <w:sz w:val="20"/>
                <w:szCs w:val="20"/>
              </w:rPr>
              <w:t xml:space="preserve">10.5 </w:t>
            </w:r>
          </w:p>
        </w:tc>
        <w:tc>
          <w:tcPr>
            <w:tcW w:w="8045" w:type="dxa"/>
            <w:gridSpan w:val="5"/>
            <w:tcBorders>
              <w:top w:val="nil"/>
              <w:left w:val="nil"/>
              <w:bottom w:val="nil"/>
              <w:right w:val="nil"/>
            </w:tcBorders>
            <w:vAlign w:val="center"/>
          </w:tcPr>
          <w:p w:rsidR="00992A0E" w:rsidRPr="00A4413E" w:rsidRDefault="00992A0E" w:rsidP="00992A0E">
            <w:pPr>
              <w:spacing w:line="276" w:lineRule="auto"/>
              <w:ind w:left="900" w:hanging="900"/>
              <w:jc w:val="both"/>
              <w:rPr>
                <w:b/>
                <w:color w:val="000000"/>
                <w:sz w:val="20"/>
                <w:szCs w:val="20"/>
              </w:rPr>
            </w:pPr>
            <w:r w:rsidRPr="00FD42FD">
              <w:rPr>
                <w:b/>
                <w:color w:val="000000"/>
                <w:sz w:val="20"/>
                <w:szCs w:val="20"/>
              </w:rPr>
              <w:t xml:space="preserve">Honorarzuschläge </w:t>
            </w: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854AC1" w:rsidRDefault="00992A0E" w:rsidP="00992A0E">
            <w:pPr>
              <w:spacing w:line="276" w:lineRule="auto"/>
              <w:jc w:val="both"/>
              <w:rPr>
                <w:color w:val="000000"/>
                <w:sz w:val="20"/>
                <w:szCs w:val="20"/>
              </w:rPr>
            </w:pPr>
            <w:r w:rsidRPr="00FD42FD">
              <w:rPr>
                <w:color w:val="000000"/>
                <w:sz w:val="20"/>
                <w:szCs w:val="20"/>
              </w:rPr>
              <w:t>Folgende Honorarzuschläge werden vereinbart:</w:t>
            </w: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Default="00992A0E" w:rsidP="00992A0E">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226"/>
                  <w:enabled/>
                  <w:calcOnExit w:val="0"/>
                  <w:checkBox>
                    <w:sizeAuto/>
                    <w:default w:val="0"/>
                  </w:checkBox>
                </w:ffData>
              </w:fldChar>
            </w:r>
            <w:bookmarkStart w:id="84" w:name="Kontrollkästchen226"/>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4"/>
            <w:r w:rsidRPr="00FD42FD">
              <w:rPr>
                <w:color w:val="000000"/>
                <w:sz w:val="20"/>
                <w:szCs w:val="20"/>
              </w:rPr>
              <w:t xml:space="preserve">  Für</w:t>
            </w:r>
          </w:p>
          <w:p w:rsidR="00992A0E" w:rsidRDefault="00992A0E" w:rsidP="00992A0E">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8"/>
                  <w:enabled/>
                  <w:calcOnExit w:val="0"/>
                  <w:checkBox>
                    <w:sizeAuto/>
                    <w:default w:val="0"/>
                  </w:checkBox>
                </w:ffData>
              </w:fldChar>
            </w:r>
            <w:bookmarkStart w:id="85" w:name="Kontrollkästchen228"/>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5"/>
            <w:r w:rsidRPr="00FD42FD">
              <w:rPr>
                <w:color w:val="000000"/>
                <w:sz w:val="20"/>
                <w:szCs w:val="20"/>
              </w:rPr>
              <w:t xml:space="preserve">  Umbauten und</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oder Modernisierungen</w:t>
            </w:r>
          </w:p>
          <w:p w:rsidR="00992A0E" w:rsidRPr="00FD42FD" w:rsidRDefault="00992A0E" w:rsidP="00992A0E">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9"/>
                  <w:enabled/>
                  <w:calcOnExit w:val="0"/>
                  <w:checkBox>
                    <w:sizeAuto/>
                    <w:default w:val="0"/>
                  </w:checkBox>
                </w:ffData>
              </w:fldChar>
            </w:r>
            <w:bookmarkStart w:id="86" w:name="Kontrollkästchen229"/>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6"/>
            <w:r w:rsidRPr="00FD42FD">
              <w:rPr>
                <w:color w:val="000000"/>
                <w:sz w:val="20"/>
                <w:szCs w:val="20"/>
              </w:rPr>
              <w:t xml:space="preserve">  Instandhaltungen und/oder Instandsetzungen</w:t>
            </w:r>
          </w:p>
          <w:p w:rsidR="00992A0E" w:rsidRPr="00FD42FD" w:rsidRDefault="00992A0E" w:rsidP="00992A0E">
            <w:pPr>
              <w:spacing w:line="276" w:lineRule="auto"/>
              <w:ind w:left="344" w:hanging="28"/>
              <w:jc w:val="both"/>
              <w:rPr>
                <w:color w:val="000000"/>
                <w:sz w:val="20"/>
                <w:szCs w:val="20"/>
              </w:rPr>
            </w:pPr>
            <w:r w:rsidRPr="00FD42FD">
              <w:rPr>
                <w:color w:val="000000"/>
                <w:sz w:val="20"/>
                <w:szCs w:val="20"/>
              </w:rPr>
              <w:t xml:space="preserve">wird </w:t>
            </w:r>
            <w:r>
              <w:rPr>
                <w:color w:val="000000"/>
                <w:sz w:val="20"/>
                <w:szCs w:val="20"/>
              </w:rPr>
              <w:t xml:space="preserve">ein </w:t>
            </w:r>
            <w:r w:rsidRPr="00FD42FD">
              <w:rPr>
                <w:color w:val="000000"/>
                <w:sz w:val="20"/>
                <w:szCs w:val="20"/>
              </w:rPr>
              <w:t xml:space="preserve">Zuschlag </w:t>
            </w:r>
            <w:r>
              <w:rPr>
                <w:color w:val="000000"/>
                <w:sz w:val="20"/>
                <w:szCs w:val="20"/>
              </w:rPr>
              <w:t xml:space="preserve">von 0 v.H. </w:t>
            </w:r>
            <w:r w:rsidRPr="00FD42FD">
              <w:rPr>
                <w:color w:val="000000"/>
                <w:sz w:val="20"/>
                <w:szCs w:val="20"/>
              </w:rPr>
              <w:t>vereinbart.</w:t>
            </w: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992A0E" w:rsidRPr="00FD42FD" w:rsidRDefault="00992A0E" w:rsidP="00992A0E">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bookmarkStart w:id="87" w:name="Kontrollkästchen227"/>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7"/>
            <w:r w:rsidRPr="00FD42FD">
              <w:rPr>
                <w:color w:val="000000"/>
                <w:sz w:val="20"/>
                <w:szCs w:val="20"/>
              </w:rPr>
              <w:t xml:space="preserve">  Für Umbauten und</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oder Modernisierungen wird das Honorar aller Leistungsstufen gemäß §  4</w:t>
            </w:r>
            <w:r w:rsidR="002D6FD2">
              <w:rPr>
                <w:color w:val="000000"/>
                <w:sz w:val="20"/>
                <w:szCs w:val="20"/>
              </w:rPr>
              <w:t>0</w:t>
            </w:r>
            <w:r w:rsidRPr="00FD42FD">
              <w:rPr>
                <w:color w:val="000000"/>
                <w:sz w:val="20"/>
                <w:szCs w:val="20"/>
              </w:rPr>
              <w:t xml:space="preserve"> Abs. 6 HOAI wie folgt erhöht: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Pr>
                <w:snapToGrid w:val="0"/>
                <w:color w:val="000000"/>
                <w:sz w:val="20"/>
                <w:szCs w:val="20"/>
              </w:rPr>
              <w:t>v.H.-Satz</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992A0E" w:rsidRPr="00FD42FD" w:rsidRDefault="00992A0E" w:rsidP="00992A0E">
            <w:pPr>
              <w:tabs>
                <w:tab w:val="left" w:pos="1080"/>
              </w:tabs>
              <w:spacing w:line="276" w:lineRule="auto"/>
              <w:ind w:left="344" w:hanging="344"/>
              <w:jc w:val="both"/>
              <w:rPr>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992A0E" w:rsidRPr="00FD42FD" w:rsidRDefault="00992A0E" w:rsidP="00992A0E">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Umbauten und</w:t>
            </w:r>
            <w:r w:rsidR="002D6FD2">
              <w:rPr>
                <w:color w:val="000000"/>
                <w:sz w:val="20"/>
                <w:szCs w:val="20"/>
              </w:rPr>
              <w:t xml:space="preserve"> </w:t>
            </w:r>
            <w:r w:rsidRPr="00FD42FD">
              <w:rPr>
                <w:color w:val="000000"/>
                <w:sz w:val="20"/>
                <w:szCs w:val="20"/>
              </w:rPr>
              <w:t>/</w:t>
            </w:r>
            <w:r w:rsidR="002D6FD2">
              <w:rPr>
                <w:color w:val="000000"/>
                <w:sz w:val="20"/>
                <w:szCs w:val="20"/>
              </w:rPr>
              <w:t xml:space="preserve"> </w:t>
            </w:r>
            <w:r w:rsidRPr="00FD42FD">
              <w:rPr>
                <w:color w:val="000000"/>
                <w:sz w:val="20"/>
                <w:szCs w:val="20"/>
              </w:rPr>
              <w:t xml:space="preserve">oder Modernisierungen wird das Honorar aller Leistungsstufen gemäß § 44 Abs. 6 HOAI, ausgenommen Leistungsstufe/n </w:t>
            </w:r>
            <w:r w:rsidRPr="00FD42FD">
              <w:rPr>
                <w:color w:val="000000"/>
                <w:sz w:val="20"/>
                <w:szCs w:val="20"/>
              </w:rPr>
              <w:fldChar w:fldCharType="begin">
                <w:ffData>
                  <w:name w:val="Text233"/>
                  <w:enabled/>
                  <w:calcOnExit w:val="0"/>
                  <w:textInput/>
                </w:ffData>
              </w:fldChar>
            </w:r>
            <w:bookmarkStart w:id="88" w:name="Text23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8"/>
            <w:r w:rsidRPr="00FD42FD">
              <w:rPr>
                <w:color w:val="000000"/>
                <w:sz w:val="20"/>
                <w:szCs w:val="20"/>
              </w:rPr>
              <w:t>, wie folgt erhöht: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080"/>
              </w:tabs>
              <w:spacing w:line="276" w:lineRule="auto"/>
              <w:jc w:val="both"/>
              <w:rPr>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992A0E" w:rsidRPr="00DF7FB2" w:rsidRDefault="00992A0E" w:rsidP="00992A0E">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31"/>
                  <w:enabled/>
                  <w:calcOnExit w:val="0"/>
                  <w:checkBox>
                    <w:sizeAuto/>
                    <w:default w:val="0"/>
                  </w:checkBox>
                </w:ffData>
              </w:fldChar>
            </w:r>
            <w:bookmarkStart w:id="89" w:name="Kontrollkästchen231"/>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89"/>
            <w:r w:rsidRPr="00FD42FD">
              <w:rPr>
                <w:color w:val="000000"/>
                <w:sz w:val="20"/>
                <w:szCs w:val="20"/>
              </w:rPr>
              <w:t xml:space="preserve">  Für Instandhaltungen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Instandsetzungen wird das Honorar für die Leistungsstufe </w:t>
            </w:r>
            <w:r w:rsidR="002D6FD2">
              <w:rPr>
                <w:color w:val="000000"/>
                <w:sz w:val="20"/>
                <w:szCs w:val="20"/>
              </w:rPr>
              <w:t>4</w:t>
            </w:r>
            <w:r w:rsidRPr="00FD42FD">
              <w:rPr>
                <w:color w:val="000000"/>
                <w:sz w:val="20"/>
                <w:szCs w:val="20"/>
              </w:rPr>
              <w:t xml:space="preserve"> gemäß § 12 HOAI wie folgt erhöht: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8F45E6" w:rsidRDefault="00992A0E" w:rsidP="00992A0E">
            <w:pPr>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8F45E6" w:rsidRDefault="00992A0E" w:rsidP="00992A0E">
            <w:pPr>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bookmarkStart w:id="90" w:name="Text24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0"/>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bookmarkStart w:id="91" w:name="Text24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1"/>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bookmarkStart w:id="92" w:name="Text241"/>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2"/>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bookmarkStart w:id="93" w:name="Text24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3"/>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bookmarkStart w:id="94" w:name="Text24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4"/>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bookmarkStart w:id="95" w:name="Text24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5"/>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992A0E" w:rsidRPr="00FD42FD" w:rsidRDefault="00992A0E" w:rsidP="00992A0E">
            <w:pPr>
              <w:spacing w:line="276" w:lineRule="auto"/>
              <w:jc w:val="both"/>
              <w:rPr>
                <w:b/>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08" w:hanging="18"/>
              <w:jc w:val="both"/>
              <w:rPr>
                <w:b/>
                <w:sz w:val="20"/>
                <w:szCs w:val="20"/>
              </w:rPr>
            </w:pPr>
            <w:r w:rsidRPr="00FD42FD">
              <w:rPr>
                <w:b/>
                <w:color w:val="000000"/>
                <w:sz w:val="20"/>
                <w:szCs w:val="20"/>
              </w:rPr>
              <w:fldChar w:fldCharType="begin">
                <w:ffData>
                  <w:name w:val=""/>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w:t>
            </w:r>
            <w:r w:rsidR="003C5E8D">
              <w:rPr>
                <w:b/>
                <w:color w:val="000000"/>
                <w:sz w:val="20"/>
                <w:szCs w:val="20"/>
              </w:rPr>
              <w:t>6</w:t>
            </w:r>
          </w:p>
        </w:tc>
        <w:tc>
          <w:tcPr>
            <w:tcW w:w="8045" w:type="dxa"/>
            <w:gridSpan w:val="5"/>
            <w:tcBorders>
              <w:top w:val="nil"/>
              <w:left w:val="nil"/>
              <w:bottom w:val="nil"/>
              <w:right w:val="nil"/>
            </w:tcBorders>
            <w:vAlign w:val="center"/>
          </w:tcPr>
          <w:p w:rsidR="00992A0E" w:rsidRPr="00FD42FD" w:rsidRDefault="00992A0E" w:rsidP="00992A0E">
            <w:pPr>
              <w:spacing w:line="276" w:lineRule="auto"/>
              <w:ind w:left="900" w:hanging="900"/>
              <w:jc w:val="both"/>
              <w:rPr>
                <w:b/>
                <w:sz w:val="20"/>
                <w:szCs w:val="20"/>
              </w:rPr>
            </w:pPr>
            <w:r>
              <w:rPr>
                <w:b/>
                <w:sz w:val="20"/>
                <w:szCs w:val="20"/>
              </w:rPr>
              <w:t>Angebotsbezogener Zu- oder Abschlag</w:t>
            </w: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right="-108" w:hanging="18"/>
              <w:jc w:val="both"/>
              <w:rPr>
                <w:b/>
                <w:sz w:val="20"/>
                <w:szCs w:val="20"/>
              </w:rPr>
            </w:pPr>
          </w:p>
        </w:tc>
        <w:tc>
          <w:tcPr>
            <w:tcW w:w="8045" w:type="dxa"/>
            <w:gridSpan w:val="5"/>
            <w:tcBorders>
              <w:top w:val="nil"/>
              <w:left w:val="nil"/>
              <w:bottom w:val="single" w:sz="4" w:space="0" w:color="auto"/>
              <w:right w:val="nil"/>
            </w:tcBorders>
            <w:vAlign w:val="center"/>
          </w:tcPr>
          <w:p w:rsidR="00992A0E" w:rsidRPr="00C0465D" w:rsidRDefault="00992A0E" w:rsidP="00992A0E">
            <w:pPr>
              <w:spacing w:line="276" w:lineRule="auto"/>
              <w:jc w:val="both"/>
              <w:rPr>
                <w:sz w:val="20"/>
                <w:szCs w:val="20"/>
              </w:rPr>
            </w:pPr>
            <w:r>
              <w:rPr>
                <w:sz w:val="20"/>
                <w:szCs w:val="20"/>
              </w:rPr>
              <w:t>Auf das Gesamthonorar der Grundleistungen gem. Nrn. 10.1 bis 10.5 wird ein Zu- oder Abschlag vereinbart</w:t>
            </w:r>
            <w:r>
              <w:rPr>
                <w:rStyle w:val="Funotenzeichen"/>
                <w:sz w:val="20"/>
                <w:szCs w:val="20"/>
              </w:rPr>
              <w:footnoteReference w:id="1"/>
            </w:r>
            <w:r>
              <w:rPr>
                <w:sz w:val="20"/>
                <w:szCs w:val="20"/>
              </w:rPr>
              <w:t>:</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Default="00992A0E" w:rsidP="00992A0E">
            <w:pPr>
              <w:spacing w:line="276" w:lineRule="auto"/>
              <w:jc w:val="both"/>
              <w:rPr>
                <w:sz w:val="20"/>
                <w:szCs w:val="20"/>
              </w:rPr>
            </w:pPr>
            <w:r>
              <w:rPr>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Default="00992A0E" w:rsidP="00992A0E">
            <w:pPr>
              <w:spacing w:line="276" w:lineRule="auto"/>
              <w:jc w:val="both"/>
              <w:rPr>
                <w:sz w:val="20"/>
                <w:szCs w:val="20"/>
              </w:rPr>
            </w:pPr>
            <w:r>
              <w:rPr>
                <w:sz w:val="20"/>
                <w:szCs w:val="20"/>
              </w:rPr>
              <w:t>zuzüglich (+) / abzüglich (-) v.H.</w:t>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single" w:sz="4" w:space="0" w:color="auto"/>
            </w:tcBorders>
            <w:vAlign w:val="center"/>
          </w:tcPr>
          <w:p w:rsidR="00992A0E" w:rsidRPr="00FD42FD" w:rsidRDefault="00992A0E" w:rsidP="00992A0E">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2A0E" w:rsidRPr="00FD42FD"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08" w:hanging="18"/>
              <w:jc w:val="both"/>
              <w:rPr>
                <w:b/>
                <w:color w:val="000000"/>
                <w:sz w:val="20"/>
                <w:szCs w:val="20"/>
              </w:rPr>
            </w:pPr>
          </w:p>
        </w:tc>
        <w:tc>
          <w:tcPr>
            <w:tcW w:w="8045" w:type="dxa"/>
            <w:gridSpan w:val="5"/>
            <w:tcBorders>
              <w:top w:val="single" w:sz="4" w:space="0" w:color="auto"/>
              <w:left w:val="nil"/>
              <w:bottom w:val="nil"/>
              <w:right w:val="nil"/>
            </w:tcBorders>
            <w:vAlign w:val="center"/>
          </w:tcPr>
          <w:p w:rsidR="00992A0E" w:rsidRDefault="00992A0E" w:rsidP="00992A0E">
            <w:pPr>
              <w:spacing w:line="276" w:lineRule="auto"/>
              <w:jc w:val="both"/>
              <w:rPr>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sz w:val="20"/>
                <w:szCs w:val="20"/>
              </w:rPr>
            </w:pPr>
            <w:r w:rsidRPr="00FD42FD">
              <w:rPr>
                <w:b/>
                <w:color w:val="000000"/>
                <w:sz w:val="20"/>
                <w:szCs w:val="20"/>
              </w:rPr>
              <w:fldChar w:fldCharType="begin">
                <w:ffData>
                  <w:name w:val="Kontrollkästchen233"/>
                  <w:enabled/>
                  <w:calcOnExit w:val="0"/>
                  <w:checkBox>
                    <w:sizeAuto/>
                    <w:default w:val="0"/>
                  </w:checkBox>
                </w:ffData>
              </w:fldChar>
            </w:r>
            <w:bookmarkStart w:id="96" w:name="Kontrollkästchen233"/>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bookmarkEnd w:id="96"/>
            <w:r w:rsidRPr="00FD42FD">
              <w:rPr>
                <w:b/>
                <w:color w:val="000000"/>
                <w:sz w:val="20"/>
                <w:szCs w:val="20"/>
              </w:rPr>
              <w:t xml:space="preserve">  10.</w:t>
            </w:r>
            <w:r w:rsidR="00A14250">
              <w:rPr>
                <w:b/>
                <w:color w:val="000000"/>
                <w:sz w:val="20"/>
                <w:szCs w:val="20"/>
              </w:rPr>
              <w:t>7</w:t>
            </w:r>
            <w:r>
              <w:rPr>
                <w:b/>
                <w:color w:val="000000"/>
                <w:sz w:val="20"/>
                <w:szCs w:val="20"/>
              </w:rPr>
              <w:t>.1</w:t>
            </w:r>
          </w:p>
        </w:tc>
        <w:tc>
          <w:tcPr>
            <w:tcW w:w="8045" w:type="dxa"/>
            <w:gridSpan w:val="5"/>
            <w:tcBorders>
              <w:top w:val="nil"/>
              <w:left w:val="nil"/>
              <w:bottom w:val="nil"/>
              <w:right w:val="nil"/>
            </w:tcBorders>
            <w:vAlign w:val="center"/>
          </w:tcPr>
          <w:p w:rsidR="00992A0E" w:rsidRPr="00F329E0" w:rsidRDefault="00992A0E" w:rsidP="00992A0E">
            <w:pPr>
              <w:tabs>
                <w:tab w:val="left" w:pos="900"/>
              </w:tabs>
              <w:spacing w:line="276" w:lineRule="auto"/>
              <w:ind w:left="900" w:hanging="900"/>
              <w:jc w:val="both"/>
              <w:rPr>
                <w:b/>
                <w:color w:val="000000"/>
                <w:sz w:val="20"/>
                <w:szCs w:val="20"/>
              </w:rPr>
            </w:pPr>
            <w:r w:rsidRPr="00FD42FD">
              <w:rPr>
                <w:b/>
                <w:sz w:val="20"/>
                <w:szCs w:val="20"/>
              </w:rPr>
              <w:t>Unt</w:t>
            </w:r>
            <w:r w:rsidRPr="00FD42FD">
              <w:rPr>
                <w:b/>
                <w:color w:val="000000"/>
                <w:sz w:val="20"/>
                <w:szCs w:val="20"/>
              </w:rPr>
              <w:t>erschreitung der Eingangstafelwerte der anrechenbaren Kosten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0361FF" w:rsidRDefault="00992A0E" w:rsidP="00E029DD">
            <w:pPr>
              <w:tabs>
                <w:tab w:val="left" w:pos="900"/>
              </w:tabs>
              <w:spacing w:line="276" w:lineRule="auto"/>
              <w:rPr>
                <w:color w:val="000000"/>
                <w:sz w:val="20"/>
                <w:szCs w:val="20"/>
              </w:rPr>
            </w:pPr>
            <w:r w:rsidRPr="00FD42FD">
              <w:rPr>
                <w:color w:val="000000"/>
                <w:sz w:val="20"/>
                <w:szCs w:val="20"/>
              </w:rPr>
              <w:t xml:space="preserve">Unterschreiten die anrechenbaren Kosten nach § </w:t>
            </w:r>
            <w:r w:rsidR="00CC07B3">
              <w:rPr>
                <w:color w:val="000000"/>
                <w:sz w:val="20"/>
                <w:szCs w:val="20"/>
              </w:rPr>
              <w:t>38</w:t>
            </w:r>
            <w:r w:rsidRPr="00FD42FD">
              <w:rPr>
                <w:color w:val="000000"/>
                <w:sz w:val="20"/>
                <w:szCs w:val="20"/>
              </w:rPr>
              <w:t xml:space="preserve"> HOAI die Eingangstafelwerte des § 4</w:t>
            </w:r>
            <w:r w:rsidR="00CC07B3">
              <w:rPr>
                <w:color w:val="000000"/>
                <w:sz w:val="20"/>
                <w:szCs w:val="20"/>
              </w:rPr>
              <w:t>0</w:t>
            </w:r>
            <w:r w:rsidRPr="00FD42FD">
              <w:rPr>
                <w:color w:val="000000"/>
                <w:sz w:val="20"/>
                <w:szCs w:val="20"/>
              </w:rPr>
              <w:t xml:space="preserve"> Abs. 1 HOAI, werden die Leistungen</w:t>
            </w:r>
            <w:r w:rsidR="00A14250">
              <w:t xml:space="preserve"> </w:t>
            </w:r>
            <w:r w:rsidR="00A14250" w:rsidRPr="00A14250">
              <w:rPr>
                <w:color w:val="000000"/>
                <w:sz w:val="20"/>
                <w:szCs w:val="20"/>
              </w:rPr>
              <w:t xml:space="preserve">gemäß </w:t>
            </w:r>
            <w:r w:rsidR="008C107E">
              <w:rPr>
                <w:color w:val="000000"/>
                <w:sz w:val="20"/>
                <w:szCs w:val="20"/>
              </w:rPr>
              <w:t xml:space="preserve">den Stundensätzes nach </w:t>
            </w:r>
            <w:r w:rsidR="00E029DD">
              <w:rPr>
                <w:color w:val="000000"/>
                <w:sz w:val="20"/>
                <w:szCs w:val="20"/>
              </w:rPr>
              <w:t xml:space="preserve">Nr. 10.9 dieses Vertrages und </w:t>
            </w:r>
            <w:r w:rsidR="00A14250" w:rsidRPr="00A14250">
              <w:rPr>
                <w:color w:val="000000"/>
                <w:sz w:val="20"/>
                <w:szCs w:val="20"/>
              </w:rPr>
              <w:t xml:space="preserve">§ 10 Nummer 10.3 AVB </w:t>
            </w:r>
            <w:r w:rsidRPr="00FD42FD">
              <w:rPr>
                <w:color w:val="000000"/>
                <w:sz w:val="20"/>
                <w:szCs w:val="20"/>
              </w:rPr>
              <w:t>wie folgt vergütet:</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0361FF" w:rsidRDefault="00992A0E" w:rsidP="00992A0E">
            <w:pPr>
              <w:tabs>
                <w:tab w:val="left" w:pos="900"/>
              </w:tabs>
              <w:spacing w:line="276" w:lineRule="auto"/>
              <w:jc w:val="both"/>
              <w:rPr>
                <w:b/>
                <w:color w:val="000000"/>
                <w:sz w:val="20"/>
                <w:szCs w:val="20"/>
              </w:rPr>
            </w:pPr>
            <w:r w:rsidRPr="000361FF">
              <w:rPr>
                <w:b/>
                <w:color w:val="000000"/>
                <w:sz w:val="20"/>
                <w:szCs w:val="20"/>
              </w:rPr>
              <w:fldChar w:fldCharType="begin">
                <w:ffData>
                  <w:name w:val="Text293"/>
                  <w:enabled/>
                  <w:calcOnExit w:val="0"/>
                  <w:textInput/>
                </w:ffData>
              </w:fldChar>
            </w:r>
            <w:bookmarkStart w:id="97" w:name="Text293"/>
            <w:r w:rsidRPr="000361FF">
              <w:rPr>
                <w:b/>
                <w:color w:val="000000"/>
                <w:sz w:val="20"/>
                <w:szCs w:val="20"/>
              </w:rPr>
              <w:instrText xml:space="preserve"> FORMTEXT </w:instrText>
            </w:r>
            <w:r w:rsidRPr="000361FF">
              <w:rPr>
                <w:b/>
                <w:color w:val="000000"/>
                <w:sz w:val="20"/>
                <w:szCs w:val="20"/>
              </w:rPr>
            </w:r>
            <w:r w:rsidRPr="000361FF">
              <w:rPr>
                <w:b/>
                <w:color w:val="000000"/>
                <w:sz w:val="20"/>
                <w:szCs w:val="20"/>
              </w:rPr>
              <w:fldChar w:fldCharType="separate"/>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color w:val="000000"/>
                <w:sz w:val="20"/>
                <w:szCs w:val="20"/>
              </w:rPr>
              <w:fldChar w:fldCharType="end"/>
            </w:r>
            <w:bookmarkEnd w:id="97"/>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900"/>
              </w:tabs>
              <w:spacing w:line="276" w:lineRule="auto"/>
              <w:ind w:left="900" w:hanging="900"/>
              <w:jc w:val="both"/>
              <w:rPr>
                <w:b/>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r w:rsidRPr="00FD42FD">
              <w:rPr>
                <w:b/>
                <w:color w:val="000000"/>
                <w:sz w:val="20"/>
                <w:szCs w:val="20"/>
              </w:rPr>
              <w:fldChar w:fldCharType="begin">
                <w:ffData>
                  <w:name w:val="Kontrollkästchen234"/>
                  <w:enabled/>
                  <w:calcOnExit w:val="0"/>
                  <w:checkBox>
                    <w:sizeAuto/>
                    <w:default w:val="0"/>
                  </w:checkBox>
                </w:ffData>
              </w:fldChar>
            </w:r>
            <w:bookmarkStart w:id="98" w:name="Kontrollkästchen234"/>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bookmarkEnd w:id="98"/>
            <w:r w:rsidRPr="00FD42FD">
              <w:rPr>
                <w:b/>
                <w:color w:val="000000"/>
                <w:sz w:val="20"/>
                <w:szCs w:val="20"/>
              </w:rPr>
              <w:t xml:space="preserve">  10.</w:t>
            </w:r>
            <w:r w:rsidR="00A14250">
              <w:rPr>
                <w:b/>
                <w:color w:val="000000"/>
                <w:sz w:val="20"/>
                <w:szCs w:val="20"/>
              </w:rPr>
              <w:t>7</w:t>
            </w:r>
            <w:r>
              <w:rPr>
                <w:b/>
                <w:color w:val="000000"/>
                <w:sz w:val="20"/>
                <w:szCs w:val="20"/>
              </w:rPr>
              <w:t>.2</w:t>
            </w:r>
          </w:p>
        </w:tc>
        <w:tc>
          <w:tcPr>
            <w:tcW w:w="8045" w:type="dxa"/>
            <w:gridSpan w:val="5"/>
            <w:tcBorders>
              <w:top w:val="nil"/>
              <w:left w:val="nil"/>
              <w:bottom w:val="nil"/>
              <w:right w:val="nil"/>
            </w:tcBorders>
            <w:vAlign w:val="center"/>
          </w:tcPr>
          <w:p w:rsidR="00992A0E" w:rsidRPr="00541D8B" w:rsidRDefault="00992A0E" w:rsidP="00992A0E">
            <w:pPr>
              <w:tabs>
                <w:tab w:val="left" w:pos="900"/>
              </w:tabs>
              <w:spacing w:line="276" w:lineRule="auto"/>
              <w:ind w:left="900" w:hanging="900"/>
              <w:jc w:val="both"/>
              <w:rPr>
                <w:b/>
                <w:color w:val="000000"/>
                <w:sz w:val="20"/>
                <w:szCs w:val="20"/>
              </w:rPr>
            </w:pPr>
            <w:r w:rsidRPr="00FD42FD">
              <w:rPr>
                <w:b/>
                <w:sz w:val="20"/>
                <w:szCs w:val="20"/>
              </w:rPr>
              <w:t>Üb</w:t>
            </w:r>
            <w:r w:rsidRPr="00FD42FD">
              <w:rPr>
                <w:b/>
                <w:color w:val="000000"/>
                <w:sz w:val="20"/>
                <w:szCs w:val="20"/>
              </w:rPr>
              <w:t>erschreitung des maximalen Tafelwertes der anrechenbaren Kosten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0361FF" w:rsidRDefault="00992A0E" w:rsidP="00992A0E">
            <w:pPr>
              <w:spacing w:line="276" w:lineRule="auto"/>
              <w:jc w:val="both"/>
              <w:rPr>
                <w:color w:val="000000"/>
                <w:sz w:val="20"/>
                <w:szCs w:val="20"/>
              </w:rPr>
            </w:pPr>
            <w:r w:rsidRPr="00FD42FD">
              <w:rPr>
                <w:color w:val="000000"/>
                <w:sz w:val="20"/>
                <w:szCs w:val="20"/>
              </w:rPr>
              <w:t xml:space="preserve">Überschreiten die anrechenbaren Kosten nach § </w:t>
            </w:r>
            <w:r w:rsidR="00134163">
              <w:rPr>
                <w:color w:val="000000"/>
                <w:sz w:val="20"/>
                <w:szCs w:val="20"/>
              </w:rPr>
              <w:t>38</w:t>
            </w:r>
            <w:r w:rsidRPr="00FD42FD">
              <w:rPr>
                <w:color w:val="000000"/>
                <w:sz w:val="20"/>
                <w:szCs w:val="20"/>
              </w:rPr>
              <w:t xml:space="preserve"> HOAI die Tafelwerte des § 4</w:t>
            </w:r>
            <w:r w:rsidR="00134163">
              <w:rPr>
                <w:color w:val="000000"/>
                <w:sz w:val="20"/>
                <w:szCs w:val="20"/>
              </w:rPr>
              <w:t>0</w:t>
            </w:r>
            <w:r w:rsidRPr="00FD42FD">
              <w:rPr>
                <w:color w:val="000000"/>
                <w:sz w:val="20"/>
                <w:szCs w:val="20"/>
              </w:rPr>
              <w:t xml:space="preserve"> Abs. 1 HOAI, werden die Leistungen wie folgt vergütet:</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color w:val="000000"/>
                <w:sz w:val="20"/>
                <w:szCs w:val="20"/>
              </w:rPr>
            </w:pPr>
            <w:r w:rsidRPr="00FD42FD">
              <w:rPr>
                <w:b/>
                <w:color w:val="000000"/>
                <w:sz w:val="20"/>
                <w:szCs w:val="20"/>
              </w:rPr>
              <w:fldChar w:fldCharType="begin">
                <w:ffData>
                  <w:name w:val="Text162"/>
                  <w:enabled/>
                  <w:calcOnExit w:val="0"/>
                  <w:textInput/>
                </w:ffData>
              </w:fldChar>
            </w:r>
            <w:r w:rsidRPr="00FD42FD">
              <w:rPr>
                <w:b/>
                <w:color w:val="000000"/>
                <w:sz w:val="20"/>
                <w:szCs w:val="20"/>
              </w:rPr>
              <w:instrText xml:space="preserve"> FORMTEXT </w:instrText>
            </w:r>
            <w:r w:rsidRPr="00FD42FD">
              <w:rPr>
                <w:b/>
                <w:color w:val="000000"/>
                <w:sz w:val="20"/>
                <w:szCs w:val="20"/>
              </w:rPr>
            </w:r>
            <w:r w:rsidRPr="00FD42FD">
              <w:rPr>
                <w:b/>
                <w:color w:val="000000"/>
                <w:sz w:val="20"/>
                <w:szCs w:val="20"/>
              </w:rPr>
              <w:fldChar w:fldCharType="separate"/>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r w:rsidRPr="00FD42FD">
              <w:rPr>
                <w:b/>
                <w:color w:val="000000"/>
                <w:sz w:val="20"/>
                <w:szCs w:val="20"/>
              </w:rPr>
              <w:t>10.</w:t>
            </w:r>
            <w:r w:rsidR="00A14250">
              <w:rPr>
                <w:b/>
                <w:color w:val="000000"/>
                <w:sz w:val="20"/>
                <w:szCs w:val="20"/>
              </w:rPr>
              <w:t>8</w:t>
            </w:r>
          </w:p>
        </w:tc>
        <w:tc>
          <w:tcPr>
            <w:tcW w:w="8045" w:type="dxa"/>
            <w:gridSpan w:val="5"/>
            <w:tcBorders>
              <w:top w:val="nil"/>
              <w:left w:val="nil"/>
              <w:bottom w:val="nil"/>
              <w:right w:val="nil"/>
            </w:tcBorders>
            <w:vAlign w:val="center"/>
          </w:tcPr>
          <w:p w:rsidR="00992A0E" w:rsidRPr="004327A1" w:rsidRDefault="00992A0E" w:rsidP="00992A0E">
            <w:pPr>
              <w:spacing w:line="276" w:lineRule="auto"/>
              <w:jc w:val="both"/>
              <w:rPr>
                <w:b/>
                <w:color w:val="000000"/>
                <w:sz w:val="20"/>
                <w:szCs w:val="20"/>
              </w:rPr>
            </w:pPr>
            <w:r w:rsidRPr="00FD42FD">
              <w:rPr>
                <w:b/>
                <w:color w:val="000000"/>
                <w:sz w:val="20"/>
                <w:szCs w:val="20"/>
              </w:rPr>
              <w:t>Besondere Leistungen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4327A1" w:rsidRDefault="00992A0E" w:rsidP="00992A0E">
            <w:pPr>
              <w:spacing w:line="276" w:lineRule="auto"/>
              <w:jc w:val="both"/>
              <w:rPr>
                <w:color w:val="000000"/>
                <w:sz w:val="20"/>
                <w:szCs w:val="20"/>
              </w:rPr>
            </w:pPr>
            <w:r w:rsidRPr="00BC7035">
              <w:rPr>
                <w:sz w:val="20"/>
                <w:szCs w:val="20"/>
              </w:rPr>
              <w:t>Die Besonderen Leistungen gemäß Anlage zu § 6 werden wie folgt pauschal oder zum Nachweis nach vereinbartem Stundensatz honoriert bzw. mit den v.H.-Sätzen bezogen auf das Honorar nach Nummer 10.3 honoriert:</w:t>
            </w:r>
          </w:p>
        </w:tc>
      </w:tr>
      <w:tr w:rsidR="00992A0E" w:rsidRPr="00FD42FD" w:rsidTr="00E819C5">
        <w:trPr>
          <w:trHeight w:val="351"/>
        </w:trPr>
        <w:tc>
          <w:tcPr>
            <w:tcW w:w="1169" w:type="dxa"/>
            <w:vMerge w:val="restart"/>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3651"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color w:val="000000"/>
                <w:sz w:val="20"/>
                <w:szCs w:val="20"/>
              </w:rPr>
              <w:t>Leistungsstufe 1</w:t>
            </w:r>
          </w:p>
        </w:tc>
        <w:tc>
          <w:tcPr>
            <w:tcW w:w="4394" w:type="dxa"/>
            <w:gridSpan w:val="4"/>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992A0E" w:rsidRPr="00FD42FD" w:rsidTr="00E819C5">
        <w:trPr>
          <w:trHeight w:val="351"/>
        </w:trPr>
        <w:tc>
          <w:tcPr>
            <w:tcW w:w="1169" w:type="dxa"/>
            <w:vMerge/>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3651"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color w:val="000000"/>
                <w:sz w:val="20"/>
                <w:szCs w:val="20"/>
              </w:rPr>
              <w:t>Leistungsstufe 2</w:t>
            </w:r>
          </w:p>
        </w:tc>
        <w:tc>
          <w:tcPr>
            <w:tcW w:w="4394" w:type="dxa"/>
            <w:gridSpan w:val="4"/>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992A0E" w:rsidRPr="00FD42FD" w:rsidTr="00E819C5">
        <w:trPr>
          <w:trHeight w:val="351"/>
        </w:trPr>
        <w:tc>
          <w:tcPr>
            <w:tcW w:w="1169" w:type="dxa"/>
            <w:vMerge/>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3651"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color w:val="000000"/>
                <w:sz w:val="20"/>
                <w:szCs w:val="20"/>
              </w:rPr>
              <w:t>Leistungsstufe 3</w:t>
            </w:r>
          </w:p>
        </w:tc>
        <w:tc>
          <w:tcPr>
            <w:tcW w:w="4394" w:type="dxa"/>
            <w:gridSpan w:val="4"/>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992A0E" w:rsidRPr="00FD42FD" w:rsidTr="00E819C5">
        <w:trPr>
          <w:trHeight w:val="351"/>
        </w:trPr>
        <w:tc>
          <w:tcPr>
            <w:tcW w:w="1169" w:type="dxa"/>
            <w:vMerge/>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3651"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color w:val="000000"/>
                <w:sz w:val="20"/>
                <w:szCs w:val="20"/>
              </w:rPr>
              <w:t>Leistungsstufe 4</w:t>
            </w:r>
          </w:p>
        </w:tc>
        <w:tc>
          <w:tcPr>
            <w:tcW w:w="4394" w:type="dxa"/>
            <w:gridSpan w:val="4"/>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992A0E" w:rsidRPr="00FD42FD" w:rsidTr="00E819C5">
        <w:trPr>
          <w:trHeight w:val="351"/>
        </w:trPr>
        <w:tc>
          <w:tcPr>
            <w:tcW w:w="1169" w:type="dxa"/>
            <w:vMerge/>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3651"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color w:val="000000"/>
                <w:sz w:val="20"/>
                <w:szCs w:val="20"/>
              </w:rPr>
              <w:t>Leistungsstufe 5</w:t>
            </w:r>
          </w:p>
        </w:tc>
        <w:tc>
          <w:tcPr>
            <w:tcW w:w="4394" w:type="dxa"/>
            <w:gridSpan w:val="4"/>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r w:rsidRPr="00FD42FD">
              <w:rPr>
                <w:b/>
                <w:color w:val="000000"/>
                <w:sz w:val="20"/>
                <w:szCs w:val="20"/>
              </w:rPr>
              <w:t>10.</w:t>
            </w:r>
            <w:r w:rsidR="00A14250">
              <w:rPr>
                <w:b/>
                <w:color w:val="000000"/>
                <w:sz w:val="20"/>
                <w:szCs w:val="20"/>
              </w:rPr>
              <w:t>9</w:t>
            </w: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iCs/>
                <w:color w:val="000000"/>
                <w:sz w:val="20"/>
                <w:szCs w:val="20"/>
              </w:rPr>
            </w:pPr>
            <w:r w:rsidRPr="00FD42FD">
              <w:rPr>
                <w:b/>
                <w:iCs/>
                <w:color w:val="000000"/>
                <w:sz w:val="20"/>
                <w:szCs w:val="20"/>
              </w:rPr>
              <w:t>Honorar bei Leistungsänderungen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jc w:val="both"/>
              <w:rPr>
                <w:b/>
                <w:color w:val="000000"/>
                <w:sz w:val="20"/>
                <w:szCs w:val="20"/>
              </w:rPr>
            </w:pPr>
            <w:r w:rsidRPr="005B1054">
              <w:rPr>
                <w:b/>
                <w:sz w:val="20"/>
                <w:szCs w:val="20"/>
              </w:rPr>
              <w:t>10.</w:t>
            </w:r>
            <w:r w:rsidR="00A14250">
              <w:rPr>
                <w:b/>
                <w:sz w:val="20"/>
                <w:szCs w:val="20"/>
              </w:rPr>
              <w:t>9</w:t>
            </w:r>
            <w:r w:rsidRPr="005B1054">
              <w:rPr>
                <w:b/>
                <w:sz w:val="20"/>
                <w:szCs w:val="20"/>
              </w:rPr>
              <w:t>.1</w:t>
            </w:r>
          </w:p>
        </w:tc>
        <w:tc>
          <w:tcPr>
            <w:tcW w:w="8045" w:type="dxa"/>
            <w:gridSpan w:val="5"/>
            <w:tcBorders>
              <w:top w:val="nil"/>
              <w:left w:val="nil"/>
              <w:bottom w:val="nil"/>
              <w:right w:val="nil"/>
            </w:tcBorders>
          </w:tcPr>
          <w:p w:rsidR="00992A0E" w:rsidRPr="00FD42FD" w:rsidRDefault="00992A0E" w:rsidP="00992A0E">
            <w:pPr>
              <w:spacing w:line="276" w:lineRule="auto"/>
              <w:jc w:val="both"/>
              <w:rPr>
                <w:b/>
                <w:iCs/>
                <w:color w:val="000000"/>
                <w:sz w:val="20"/>
                <w:szCs w:val="20"/>
              </w:rPr>
            </w:pPr>
            <w:r w:rsidRPr="005B1054">
              <w:rPr>
                <w:iCs/>
                <w:sz w:val="20"/>
                <w:szCs w:val="20"/>
              </w:rPr>
              <w:t>Die Anpassung der Vergütung für Grundleistungen richtet si</w:t>
            </w:r>
            <w:r>
              <w:rPr>
                <w:iCs/>
                <w:sz w:val="20"/>
                <w:szCs w:val="20"/>
              </w:rPr>
              <w:t xml:space="preserve">ch nach § 10 HOAI. Soweit gemäß </w:t>
            </w:r>
            <w:r w:rsidRPr="005B1054">
              <w:rPr>
                <w:iCs/>
                <w:sz w:val="20"/>
                <w:szCs w:val="20"/>
              </w:rPr>
              <w:t>Nr</w:t>
            </w:r>
            <w:r>
              <w:rPr>
                <w:iCs/>
                <w:sz w:val="20"/>
                <w:szCs w:val="20"/>
              </w:rPr>
              <w:t>.</w:t>
            </w:r>
            <w:r w:rsidRPr="005B1054">
              <w:rPr>
                <w:iCs/>
                <w:sz w:val="20"/>
                <w:szCs w:val="20"/>
              </w:rPr>
              <w:t xml:space="preserve"> 10.7 dieses Vertrags ein Zu- oder Abschlag vereinbart wurde, ist dieser zu berücksichtigen. Im Übrigen gelten § 650c Abs. 1 und Abs. 2 BGB entsprechend.</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p>
        </w:tc>
      </w:tr>
      <w:tr w:rsidR="00992A0E" w:rsidRPr="00FD42FD" w:rsidTr="00E819C5">
        <w:trPr>
          <w:trHeight w:val="351"/>
        </w:trPr>
        <w:tc>
          <w:tcPr>
            <w:tcW w:w="1169" w:type="dxa"/>
            <w:tcBorders>
              <w:top w:val="nil"/>
              <w:left w:val="nil"/>
              <w:bottom w:val="nil"/>
              <w:right w:val="nil"/>
            </w:tcBorders>
          </w:tcPr>
          <w:p w:rsidR="00992A0E" w:rsidRPr="00FD42FD" w:rsidRDefault="00992A0E" w:rsidP="00992A0E">
            <w:pPr>
              <w:spacing w:line="276" w:lineRule="auto"/>
              <w:ind w:left="-28"/>
              <w:jc w:val="both"/>
              <w:rPr>
                <w:b/>
                <w:color w:val="000000"/>
                <w:sz w:val="20"/>
                <w:szCs w:val="20"/>
              </w:rPr>
            </w:pPr>
            <w:r w:rsidRPr="00C26C5C">
              <w:rPr>
                <w:b/>
                <w:sz w:val="20"/>
                <w:szCs w:val="20"/>
              </w:rPr>
              <w:t>10.</w:t>
            </w:r>
            <w:r w:rsidR="00A14250">
              <w:rPr>
                <w:b/>
                <w:sz w:val="20"/>
                <w:szCs w:val="20"/>
              </w:rPr>
              <w:t>9</w:t>
            </w:r>
            <w:r w:rsidRPr="00C26C5C">
              <w:rPr>
                <w:b/>
                <w:sz w:val="20"/>
                <w:szCs w:val="20"/>
              </w:rPr>
              <w:t>.2</w:t>
            </w:r>
          </w:p>
        </w:tc>
        <w:tc>
          <w:tcPr>
            <w:tcW w:w="8045" w:type="dxa"/>
            <w:gridSpan w:val="5"/>
            <w:tcBorders>
              <w:top w:val="nil"/>
              <w:left w:val="nil"/>
              <w:bottom w:val="nil"/>
              <w:right w:val="nil"/>
            </w:tcBorders>
          </w:tcPr>
          <w:p w:rsidR="00992A0E" w:rsidRDefault="00992A0E" w:rsidP="00992A0E">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 erhöhten Aufwand, erhält der Auftragnehmer ein zusätzliches Honorar unter Zugrundelegung folgender Stundensätze:</w:t>
            </w:r>
          </w:p>
          <w:p w:rsidR="00992A0E" w:rsidRPr="008279F2" w:rsidRDefault="00992A0E" w:rsidP="00992A0E">
            <w:pPr>
              <w:spacing w:line="276" w:lineRule="auto"/>
              <w:jc w:val="both"/>
              <w:rPr>
                <w:iCs/>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1842"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1842"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992A0E" w:rsidRPr="00FD42FD" w:rsidRDefault="00992A0E" w:rsidP="00992A0E">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1842" w:type="dxa"/>
            <w:tcBorders>
              <w:top w:val="nil"/>
              <w:left w:val="nil"/>
              <w:bottom w:val="nil"/>
              <w:right w:val="nil"/>
            </w:tcBorders>
            <w:vAlign w:val="center"/>
          </w:tcPr>
          <w:p w:rsidR="00992A0E" w:rsidRPr="00FD42FD" w:rsidRDefault="00992A0E" w:rsidP="00992A0E">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widowControl w:val="0"/>
              <w:spacing w:line="276" w:lineRule="auto"/>
              <w:jc w:val="both"/>
              <w:rPr>
                <w:iCs/>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992A0E" w:rsidRPr="003E10D4" w:rsidRDefault="00992A0E" w:rsidP="00992A0E">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widowControl w:val="0"/>
              <w:spacing w:line="276" w:lineRule="auto"/>
              <w:jc w:val="both"/>
              <w:rPr>
                <w:iCs/>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99" w:name="Kontrollkästchen250"/>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bookmarkEnd w:id="99"/>
            <w:r w:rsidRPr="00FD42FD">
              <w:rPr>
                <w:b/>
                <w:color w:val="000000"/>
                <w:sz w:val="20"/>
                <w:szCs w:val="20"/>
              </w:rPr>
              <w:t xml:space="preserve">  10.1</w:t>
            </w:r>
            <w:r w:rsidR="00A14250">
              <w:rPr>
                <w:b/>
                <w:color w:val="000000"/>
                <w:sz w:val="20"/>
                <w:szCs w:val="20"/>
              </w:rPr>
              <w:t>0</w:t>
            </w:r>
            <w:r w:rsidRPr="00FD42FD">
              <w:rPr>
                <w:b/>
                <w:color w:val="000000"/>
                <w:sz w:val="20"/>
                <w:szCs w:val="20"/>
              </w:rPr>
              <w:t xml:space="preserve"> </w:t>
            </w:r>
          </w:p>
        </w:tc>
        <w:tc>
          <w:tcPr>
            <w:tcW w:w="8045" w:type="dxa"/>
            <w:gridSpan w:val="5"/>
            <w:tcBorders>
              <w:top w:val="nil"/>
              <w:left w:val="nil"/>
              <w:bottom w:val="nil"/>
              <w:right w:val="nil"/>
            </w:tcBorders>
            <w:vAlign w:val="center"/>
          </w:tcPr>
          <w:p w:rsidR="00992A0E" w:rsidRPr="00842A68" w:rsidRDefault="00992A0E" w:rsidP="00992A0E">
            <w:pPr>
              <w:tabs>
                <w:tab w:val="left" w:pos="1080"/>
              </w:tabs>
              <w:spacing w:line="276" w:lineRule="auto"/>
              <w:ind w:left="900" w:hanging="900"/>
              <w:jc w:val="both"/>
              <w:rPr>
                <w:b/>
                <w:color w:val="000000"/>
                <w:sz w:val="20"/>
                <w:szCs w:val="20"/>
              </w:rPr>
            </w:pPr>
            <w:r w:rsidRPr="00FD42FD">
              <w:rPr>
                <w:b/>
                <w:color w:val="000000"/>
                <w:sz w:val="20"/>
                <w:szCs w:val="20"/>
              </w:rPr>
              <w:t>Sonstige</w:t>
            </w:r>
            <w:r w:rsidR="00186682">
              <w:rPr>
                <w:b/>
                <w:color w:val="000000"/>
                <w:sz w:val="20"/>
                <w:szCs w:val="20"/>
              </w:rPr>
              <w:t xml:space="preserve"> </w:t>
            </w:r>
            <w:r w:rsidRPr="00FD42FD">
              <w:rPr>
                <w:b/>
                <w:color w:val="000000"/>
                <w:sz w:val="20"/>
                <w:szCs w:val="20"/>
              </w:rPr>
              <w:t>/ Weitere Vergütungsvereinbarungen:</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992A0E" w:rsidRPr="00842A68" w:rsidRDefault="00992A0E" w:rsidP="00992A0E">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080"/>
              </w:tabs>
              <w:spacing w:line="276" w:lineRule="auto"/>
              <w:jc w:val="both"/>
              <w:rPr>
                <w:color w:val="000000"/>
                <w:sz w:val="20"/>
                <w:szCs w:val="20"/>
              </w:rPr>
            </w:pP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10.1</w:t>
            </w:r>
            <w:r w:rsidR="00A14250">
              <w:rPr>
                <w:b/>
                <w:color w:val="000000"/>
                <w:sz w:val="20"/>
                <w:szCs w:val="20"/>
              </w:rPr>
              <w:t>1</w:t>
            </w:r>
          </w:p>
        </w:tc>
        <w:tc>
          <w:tcPr>
            <w:tcW w:w="8045" w:type="dxa"/>
            <w:gridSpan w:val="5"/>
            <w:tcBorders>
              <w:top w:val="nil"/>
              <w:left w:val="nil"/>
              <w:bottom w:val="nil"/>
              <w:right w:val="nil"/>
            </w:tcBorders>
            <w:vAlign w:val="center"/>
          </w:tcPr>
          <w:p w:rsidR="00992A0E" w:rsidRPr="00E33B37" w:rsidRDefault="00992A0E" w:rsidP="00992A0E">
            <w:pPr>
              <w:tabs>
                <w:tab w:val="left" w:pos="1080"/>
              </w:tabs>
              <w:spacing w:line="276" w:lineRule="auto"/>
              <w:jc w:val="both"/>
              <w:rPr>
                <w:b/>
                <w:color w:val="000000"/>
                <w:sz w:val="20"/>
                <w:szCs w:val="20"/>
              </w:rPr>
            </w:pPr>
            <w:r>
              <w:rPr>
                <w:b/>
                <w:color w:val="000000"/>
                <w:sz w:val="20"/>
                <w:szCs w:val="20"/>
              </w:rPr>
              <w:t>Pauschalisierung der Vergütung</w:t>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992A0E" w:rsidRDefault="00992A0E" w:rsidP="00992A0E">
            <w:pPr>
              <w:tabs>
                <w:tab w:val="left" w:pos="1080"/>
              </w:tabs>
              <w:spacing w:line="276" w:lineRule="auto"/>
              <w:jc w:val="both"/>
              <w:rPr>
                <w:b/>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92A0E" w:rsidRPr="00FD42FD" w:rsidTr="00E819C5">
        <w:trPr>
          <w:trHeight w:val="351"/>
        </w:trPr>
        <w:tc>
          <w:tcPr>
            <w:tcW w:w="1169" w:type="dxa"/>
            <w:tcBorders>
              <w:top w:val="nil"/>
              <w:left w:val="nil"/>
              <w:bottom w:val="nil"/>
              <w:right w:val="nil"/>
            </w:tcBorders>
            <w:vAlign w:val="center"/>
          </w:tcPr>
          <w:p w:rsidR="00992A0E" w:rsidRPr="00FD42FD" w:rsidRDefault="00992A0E" w:rsidP="00992A0E">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992A0E" w:rsidRPr="00FD42FD" w:rsidRDefault="00992A0E" w:rsidP="00992A0E">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A03F77">
        <w:trPr>
          <w:trHeight w:val="1020"/>
        </w:trPr>
        <w:tc>
          <w:tcPr>
            <w:tcW w:w="9214" w:type="dxa"/>
            <w:gridSpan w:val="4"/>
            <w:tcBorders>
              <w:top w:val="nil"/>
              <w:left w:val="nil"/>
              <w:bottom w:val="nil"/>
              <w:right w:val="nil"/>
            </w:tcBorders>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tcBorders>
              <w:top w:val="nil"/>
              <w:left w:val="nil"/>
              <w:bottom w:val="nil"/>
              <w:right w:val="nil"/>
            </w:tcBorders>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100" w:name="Kontrollkästchen237"/>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E819C5">
        <w:trPr>
          <w:trHeight w:val="351"/>
        </w:trPr>
        <w:tc>
          <w:tcPr>
            <w:tcW w:w="975" w:type="dxa"/>
            <w:tcBorders>
              <w:top w:val="nil"/>
              <w:left w:val="nil"/>
              <w:bottom w:val="nil"/>
              <w:right w:val="nil"/>
            </w:tcBorders>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225AC6">
              <w:rPr>
                <w:sz w:val="20"/>
                <w:szCs w:val="20"/>
              </w:rPr>
              <w:t>gemäß Honorarangebotsblatt (siehe § 2 Nr. 2.1) erstattet.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101" w:name="Kontrollkästchen238"/>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1"/>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102"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2"/>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E819C5">
        <w:trPr>
          <w:trHeight w:val="351"/>
        </w:trPr>
        <w:tc>
          <w:tcPr>
            <w:tcW w:w="975" w:type="dxa"/>
            <w:tcBorders>
              <w:top w:val="nil"/>
              <w:left w:val="nil"/>
              <w:bottom w:val="nil"/>
              <w:right w:val="nil"/>
            </w:tcBorders>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103" w:name="Kontrollkästchen241"/>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3"/>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104" w:name="Kontrollkästchen240"/>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4"/>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105"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105"/>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106" w:name="Kontrollkästchen244"/>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6"/>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107"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107"/>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108" w:name="Kontrollkästchen245"/>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08"/>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109"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109"/>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110" w:name="Kontrollkästchen246"/>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1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111" w:name="Kontrollkästchen247"/>
            <w:r w:rsidRPr="00FD42FD">
              <w:rPr>
                <w:color w:val="000000"/>
                <w:sz w:val="20"/>
                <w:szCs w:val="20"/>
              </w:rPr>
              <w:instrText xml:space="preserve"> FORMCHECKBOX </w:instrText>
            </w:r>
            <w:r w:rsidR="00E53F38">
              <w:rPr>
                <w:color w:val="000000"/>
                <w:sz w:val="20"/>
                <w:szCs w:val="20"/>
              </w:rPr>
            </w:r>
            <w:r w:rsidR="00E53F38">
              <w:rPr>
                <w:color w:val="000000"/>
                <w:sz w:val="20"/>
                <w:szCs w:val="20"/>
              </w:rPr>
              <w:fldChar w:fldCharType="separate"/>
            </w:r>
            <w:r w:rsidRPr="00FD42FD">
              <w:rPr>
                <w:color w:val="000000"/>
                <w:sz w:val="20"/>
                <w:szCs w:val="20"/>
              </w:rPr>
              <w:fldChar w:fldCharType="end"/>
            </w:r>
            <w:bookmarkEnd w:id="111"/>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112"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12"/>
            <w:r w:rsidRPr="00FD42FD">
              <w:rPr>
                <w:color w:val="000000"/>
                <w:sz w:val="20"/>
                <w:szCs w:val="20"/>
              </w:rPr>
              <w:t xml:space="preserve"> v.H. vom Nettohonorar</w:t>
            </w:r>
            <w:r w:rsidR="00826885">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113"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13"/>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826885">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3</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826885">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4</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826885">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D11AD2" w:rsidRPr="00FD42FD" w:rsidRDefault="00223573" w:rsidP="00A03F77">
            <w:pPr>
              <w:spacing w:line="276" w:lineRule="auto"/>
              <w:jc w:val="both"/>
              <w:rPr>
                <w:color w:val="000000"/>
                <w:sz w:val="20"/>
                <w:szCs w:val="20"/>
              </w:rPr>
            </w:pPr>
            <w:r w:rsidRPr="00FD42FD">
              <w:rPr>
                <w:color w:val="000000"/>
                <w:sz w:val="20"/>
                <w:szCs w:val="20"/>
              </w:rPr>
              <w:t>Leistungsstufe 5</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826885">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8546C7" w:rsidRPr="00FD42FD" w:rsidTr="00E819C5">
        <w:trPr>
          <w:trHeight w:val="351"/>
        </w:trPr>
        <w:tc>
          <w:tcPr>
            <w:tcW w:w="975" w:type="dxa"/>
            <w:tcBorders>
              <w:top w:val="nil"/>
              <w:left w:val="nil"/>
              <w:bottom w:val="nil"/>
              <w:right w:val="nil"/>
            </w:tcBorders>
            <w:vAlign w:val="center"/>
          </w:tcPr>
          <w:p w:rsidR="008546C7" w:rsidRPr="00FD42FD" w:rsidRDefault="008546C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8546C7" w:rsidRPr="00FD42FD" w:rsidRDefault="008546C7"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E819C5">
        <w:trPr>
          <w:trHeight w:val="351"/>
        </w:trPr>
        <w:tc>
          <w:tcPr>
            <w:tcW w:w="975" w:type="dxa"/>
            <w:tcBorders>
              <w:top w:val="nil"/>
              <w:left w:val="nil"/>
              <w:bottom w:val="nil"/>
              <w:right w:val="nil"/>
            </w:tcBorders>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(BayRKG)</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BayRKG.</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E819C5">
        <w:trPr>
          <w:trHeight w:val="351"/>
        </w:trPr>
        <w:tc>
          <w:tcPr>
            <w:tcW w:w="975" w:type="dxa"/>
            <w:tcBorders>
              <w:top w:val="nil"/>
              <w:left w:val="nil"/>
              <w:bottom w:val="nil"/>
              <w:right w:val="nil"/>
            </w:tcBorders>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E819C5">
        <w:trPr>
          <w:trHeight w:val="351"/>
        </w:trPr>
        <w:tc>
          <w:tcPr>
            <w:tcW w:w="975" w:type="dxa"/>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430"/>
        <w:gridCol w:w="772"/>
      </w:tblGrid>
      <w:tr w:rsidR="00223573" w:rsidRPr="00FD42FD" w:rsidTr="00826885">
        <w:trPr>
          <w:trHeight w:val="1020"/>
        </w:trPr>
        <w:tc>
          <w:tcPr>
            <w:tcW w:w="10202"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315330" w:rsidRPr="00FD42FD" w:rsidTr="00826885">
        <w:trPr>
          <w:trHeight w:val="351"/>
        </w:trPr>
        <w:tc>
          <w:tcPr>
            <w:tcW w:w="9430" w:type="dxa"/>
            <w:vAlign w:val="center"/>
          </w:tcPr>
          <w:tbl>
            <w:tblPr>
              <w:tblW w:w="9214" w:type="dxa"/>
              <w:tblLook w:val="0000" w:firstRow="0" w:lastRow="0" w:firstColumn="0" w:lastColumn="0" w:noHBand="0" w:noVBand="0"/>
            </w:tblPr>
            <w:tblGrid>
              <w:gridCol w:w="1134"/>
              <w:gridCol w:w="8080"/>
            </w:tblGrid>
            <w:tr w:rsidR="00826885" w:rsidRPr="00A45D5C" w:rsidTr="00D66867">
              <w:tc>
                <w:tcPr>
                  <w:tcW w:w="1134" w:type="dxa"/>
                </w:tcPr>
                <w:p w:rsidR="00826885" w:rsidRPr="00A45D5C" w:rsidRDefault="00826885" w:rsidP="00826885">
                  <w:pPr>
                    <w:spacing w:before="120" w:line="276" w:lineRule="auto"/>
                    <w:jc w:val="both"/>
                    <w:rPr>
                      <w:b/>
                    </w:rPr>
                  </w:pPr>
                </w:p>
              </w:tc>
              <w:tc>
                <w:tcPr>
                  <w:tcW w:w="8080" w:type="dxa"/>
                </w:tcPr>
                <w:p w:rsidR="00826885" w:rsidRPr="00826885" w:rsidRDefault="00826885" w:rsidP="00826885">
                  <w:pPr>
                    <w:spacing w:before="120" w:line="276" w:lineRule="auto"/>
                    <w:jc w:val="both"/>
                    <w:rPr>
                      <w:sz w:val="20"/>
                      <w:szCs w:val="20"/>
                    </w:rPr>
                  </w:pPr>
                  <w:r w:rsidRPr="00826885">
                    <w:rPr>
                      <w:sz w:val="20"/>
                      <w:szCs w:val="20"/>
                    </w:rPr>
                    <w:t>Für das Honorar des Auftragnehmers gemäß § 10 und die Nebenkostenerstattung gemäß § 11 gilt:</w:t>
                  </w:r>
                </w:p>
              </w:tc>
            </w:tr>
            <w:tr w:rsidR="00826885" w:rsidRPr="00A45D5C" w:rsidTr="00D66867">
              <w:tc>
                <w:tcPr>
                  <w:tcW w:w="1134" w:type="dxa"/>
                </w:tcPr>
                <w:p w:rsidR="00826885" w:rsidRPr="00A45D5C" w:rsidRDefault="00826885" w:rsidP="00826885">
                  <w:pPr>
                    <w:spacing w:before="120" w:line="276" w:lineRule="auto"/>
                    <w:jc w:val="both"/>
                  </w:pPr>
                </w:p>
              </w:tc>
              <w:tc>
                <w:tcPr>
                  <w:tcW w:w="8080" w:type="dxa"/>
                </w:tcPr>
                <w:p w:rsidR="00826885" w:rsidRPr="00826885" w:rsidRDefault="007F1C1B" w:rsidP="00826885">
                  <w:pPr>
                    <w:spacing w:before="120" w:line="276" w:lineRule="auto"/>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3F38">
                    <w:rPr>
                      <w:sz w:val="20"/>
                      <w:szCs w:val="20"/>
                    </w:rPr>
                  </w:r>
                  <w:r w:rsidR="00E53F38">
                    <w:rPr>
                      <w:sz w:val="20"/>
                      <w:szCs w:val="20"/>
                    </w:rPr>
                    <w:fldChar w:fldCharType="separate"/>
                  </w:r>
                  <w:r>
                    <w:rPr>
                      <w:sz w:val="20"/>
                      <w:szCs w:val="20"/>
                    </w:rPr>
                    <w:fldChar w:fldCharType="end"/>
                  </w:r>
                  <w:r w:rsidR="00826885" w:rsidRPr="00826885">
                    <w:rPr>
                      <w:sz w:val="20"/>
                      <w:szCs w:val="20"/>
                    </w:rPr>
                    <w:t xml:space="preserve">  Die Umsatzsteuer ist gesondert auszuweisen.</w:t>
                  </w:r>
                </w:p>
              </w:tc>
            </w:tr>
            <w:tr w:rsidR="00826885" w:rsidRPr="00A45D5C" w:rsidTr="00D66867">
              <w:tc>
                <w:tcPr>
                  <w:tcW w:w="1134" w:type="dxa"/>
                </w:tcPr>
                <w:p w:rsidR="00826885" w:rsidRPr="00A45D5C" w:rsidRDefault="00826885" w:rsidP="00826885">
                  <w:pPr>
                    <w:spacing w:before="120" w:line="276" w:lineRule="auto"/>
                    <w:jc w:val="both"/>
                  </w:pPr>
                </w:p>
              </w:tc>
              <w:tc>
                <w:tcPr>
                  <w:tcW w:w="8080" w:type="dxa"/>
                </w:tcPr>
                <w:p w:rsidR="00826885" w:rsidRPr="00826885" w:rsidRDefault="00826885" w:rsidP="00826885">
                  <w:pPr>
                    <w:spacing w:before="120" w:line="276" w:lineRule="auto"/>
                    <w:jc w:val="both"/>
                    <w:rPr>
                      <w:sz w:val="20"/>
                      <w:szCs w:val="20"/>
                    </w:rPr>
                  </w:pPr>
                  <w:r w:rsidRPr="00826885">
                    <w:rPr>
                      <w:sz w:val="20"/>
                      <w:szCs w:val="20"/>
                    </w:rPr>
                    <w:fldChar w:fldCharType="begin">
                      <w:ffData>
                        <w:name w:val="Kontrollkästchen235"/>
                        <w:enabled/>
                        <w:calcOnExit w:val="0"/>
                        <w:checkBox>
                          <w:sizeAuto/>
                          <w:default w:val="0"/>
                        </w:checkBox>
                      </w:ffData>
                    </w:fldChar>
                  </w:r>
                  <w:bookmarkStart w:id="114" w:name="Kontrollkästchen235"/>
                  <w:r w:rsidRPr="00826885">
                    <w:rPr>
                      <w:sz w:val="20"/>
                      <w:szCs w:val="20"/>
                    </w:rPr>
                    <w:instrText xml:space="preserve"> FORMCHECKBOX </w:instrText>
                  </w:r>
                  <w:r w:rsidR="00E53F38">
                    <w:rPr>
                      <w:sz w:val="20"/>
                      <w:szCs w:val="20"/>
                    </w:rPr>
                  </w:r>
                  <w:r w:rsidR="00E53F38">
                    <w:rPr>
                      <w:sz w:val="20"/>
                      <w:szCs w:val="20"/>
                    </w:rPr>
                    <w:fldChar w:fldCharType="separate"/>
                  </w:r>
                  <w:r w:rsidRPr="00826885">
                    <w:rPr>
                      <w:sz w:val="20"/>
                      <w:szCs w:val="20"/>
                    </w:rPr>
                    <w:fldChar w:fldCharType="end"/>
                  </w:r>
                  <w:bookmarkEnd w:id="114"/>
                  <w:r w:rsidRPr="00826885">
                    <w:rPr>
                      <w:sz w:val="20"/>
                      <w:szCs w:val="20"/>
                    </w:rPr>
                    <w:t xml:space="preserve">  Die Leistung ist umsatzsteuerbefreit.</w:t>
                  </w:r>
                </w:p>
              </w:tc>
            </w:tr>
          </w:tbl>
          <w:p w:rsidR="00315330" w:rsidRPr="00FD42FD" w:rsidRDefault="00315330" w:rsidP="00A03F77">
            <w:pPr>
              <w:tabs>
                <w:tab w:val="left" w:pos="1080"/>
              </w:tabs>
              <w:spacing w:line="276" w:lineRule="auto"/>
              <w:jc w:val="both"/>
              <w:rPr>
                <w:b/>
                <w:color w:val="000000"/>
                <w:sz w:val="20"/>
                <w:szCs w:val="20"/>
              </w:rPr>
            </w:pPr>
          </w:p>
        </w:tc>
        <w:tc>
          <w:tcPr>
            <w:tcW w:w="772" w:type="dxa"/>
            <w:vAlign w:val="center"/>
          </w:tcPr>
          <w:p w:rsidR="00315330" w:rsidRPr="00FD42FD" w:rsidRDefault="00315330" w:rsidP="00A03F77">
            <w:pPr>
              <w:spacing w:line="276" w:lineRule="auto"/>
              <w:jc w:val="both"/>
              <w:rPr>
                <w:color w:val="000000"/>
                <w:sz w:val="20"/>
                <w:szCs w:val="20"/>
              </w:rPr>
            </w:pPr>
          </w:p>
        </w:tc>
      </w:tr>
      <w:tr w:rsidR="00826885" w:rsidRPr="00FD42FD" w:rsidTr="00826885">
        <w:trPr>
          <w:trHeight w:val="351"/>
        </w:trPr>
        <w:tc>
          <w:tcPr>
            <w:tcW w:w="9430" w:type="dxa"/>
            <w:vAlign w:val="center"/>
          </w:tcPr>
          <w:p w:rsidR="00826885" w:rsidRPr="00FD42FD" w:rsidRDefault="00826885" w:rsidP="00A03F77">
            <w:pPr>
              <w:tabs>
                <w:tab w:val="left" w:pos="1080"/>
              </w:tabs>
              <w:spacing w:line="276" w:lineRule="auto"/>
              <w:jc w:val="both"/>
              <w:rPr>
                <w:b/>
                <w:color w:val="000000"/>
                <w:sz w:val="20"/>
                <w:szCs w:val="20"/>
              </w:rPr>
            </w:pPr>
          </w:p>
        </w:tc>
        <w:tc>
          <w:tcPr>
            <w:tcW w:w="772" w:type="dxa"/>
            <w:vAlign w:val="center"/>
          </w:tcPr>
          <w:p w:rsidR="00826885" w:rsidRPr="00FD42FD" w:rsidRDefault="00826885"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A03F77">
        <w:trPr>
          <w:trHeight w:val="1020"/>
        </w:trPr>
        <w:tc>
          <w:tcPr>
            <w:tcW w:w="9214" w:type="dxa"/>
            <w:gridSpan w:val="3"/>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223573" w:rsidRPr="00FD42FD" w:rsidTr="00E819C5">
        <w:trPr>
          <w:trHeight w:val="351"/>
        </w:trPr>
        <w:tc>
          <w:tcPr>
            <w:tcW w:w="947" w:type="dxa"/>
            <w:vMerge w:val="restart"/>
            <w:tcBorders>
              <w:top w:val="nil"/>
              <w:left w:val="nil"/>
              <w:bottom w:val="nil"/>
              <w:right w:val="nil"/>
            </w:tcBorders>
            <w:vAlign w:val="center"/>
          </w:tcPr>
          <w:p w:rsidR="00223573" w:rsidRPr="00FD42FD" w:rsidRDefault="00223573" w:rsidP="00A03F77">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23573" w:rsidP="00A03F77">
            <w:pPr>
              <w:spacing w:before="120" w:line="276" w:lineRule="auto"/>
              <w:jc w:val="both"/>
              <w:rPr>
                <w:color w:val="000000"/>
                <w:sz w:val="20"/>
                <w:szCs w:val="20"/>
              </w:rPr>
            </w:pPr>
            <w:r w:rsidRPr="00FD42FD">
              <w:rPr>
                <w:color w:val="000000"/>
                <w:sz w:val="20"/>
                <w:szCs w:val="20"/>
              </w:rPr>
              <w:t>Die Deckungssummen der Berufshaftpflichtversicherung des Auftragnehmers nach § 16 AVB müssen mindestens betragen:</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E819C5">
        <w:trPr>
          <w:trHeight w:val="351"/>
        </w:trPr>
        <w:tc>
          <w:tcPr>
            <w:tcW w:w="947" w:type="dxa"/>
            <w:tcBorders>
              <w:top w:val="nil"/>
              <w:left w:val="nil"/>
              <w:bottom w:val="nil"/>
              <w:right w:val="nil"/>
            </w:tcBorders>
            <w:vAlign w:val="center"/>
          </w:tcPr>
          <w:p w:rsidR="00E638B3" w:rsidRPr="00FD42FD" w:rsidRDefault="00E638B3" w:rsidP="00A03F77">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lastRenderedPageBreak/>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E819C5">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A03F77">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Planung</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sz w:val="20"/>
                <w:szCs w:val="20"/>
              </w:rPr>
            </w:pPr>
            <w:r w:rsidRPr="00CE5CD1">
              <w:rPr>
                <w:b/>
                <w:sz w:val="20"/>
                <w:szCs w:val="20"/>
              </w:rPr>
              <w:t>Graphische Daten (Pläne)</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CE5CD1" w:rsidP="00A03F77">
            <w:pPr>
              <w:tabs>
                <w:tab w:val="left" w:pos="900"/>
              </w:tabs>
              <w:spacing w:line="276" w:lineRule="auto"/>
              <w:jc w:val="both"/>
              <w:rPr>
                <w:b/>
                <w:sz w:val="20"/>
                <w:szCs w:val="20"/>
              </w:rPr>
            </w:pPr>
            <w:r w:rsidRPr="00CE5CD1">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14.3</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Ausschreibung, Vergabe, Abrechnung und Sonstigem</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r w:rsidRPr="00CE5CD1">
              <w:rPr>
                <w:b/>
                <w:sz w:val="20"/>
                <w:szCs w:val="20"/>
              </w:rPr>
              <w:t>14.3.1</w:t>
            </w: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r w:rsidRPr="00CE5CD1">
              <w:rPr>
                <w:b/>
                <w:sz w:val="20"/>
                <w:szCs w:val="20"/>
              </w:rPr>
              <w:t>Ausschreibung, Vergabe, Abrechnung</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sz w:val="20"/>
                <w:szCs w:val="20"/>
              </w:rPr>
            </w:pPr>
            <w:r w:rsidRPr="00CE5CD1">
              <w:rPr>
                <w:sz w:val="20"/>
                <w:szCs w:val="20"/>
              </w:rPr>
              <w:t>Der Auftragnehmer hat die in § 6 aufgelisteten Leistungen für die Ausschreibungsunterlagen nach Maßgabe der Anlage VI.6 zu diesem Vertrag auf seiner DV-Anlage und mit seinem DV-Programmsystem für alle Ausschreibungen zu erstellen.</w:t>
            </w:r>
          </w:p>
          <w:p w:rsidR="008A6AB2" w:rsidRPr="00CE5CD1" w:rsidRDefault="008A6AB2" w:rsidP="00A03F77">
            <w:pPr>
              <w:spacing w:line="276" w:lineRule="auto"/>
              <w:jc w:val="both"/>
              <w:rPr>
                <w:sz w:val="20"/>
                <w:szCs w:val="20"/>
              </w:rPr>
            </w:pPr>
          </w:p>
          <w:p w:rsidR="008A6AB2" w:rsidRPr="00CE5CD1" w:rsidRDefault="008A6AB2" w:rsidP="00A03F77">
            <w:pPr>
              <w:spacing w:line="276" w:lineRule="auto"/>
              <w:jc w:val="both"/>
              <w:rPr>
                <w:sz w:val="20"/>
                <w:szCs w:val="20"/>
              </w:rPr>
            </w:pPr>
            <w:r w:rsidRPr="00CE5CD1">
              <w:rPr>
                <w:sz w:val="20"/>
                <w:szCs w:val="20"/>
              </w:rPr>
              <w:t>Der Auftragnehmer ist verpflichtet, beim Einsatz seiner DV-Anlage und seines Programmsystems das StLB, die Richtlinien zu 214.StB VHB in der jeweils neuesten Fassung anzuwenden, die Regelungen und Richtlinien im VHB zur Anwendung der DV bei der Prüfung und Wertung und bei der Abrechnung zu beachten und die Listenbilder für Leistungsverzeichnisse (Lang- und Kurztext) nach den Vorgaben des Auftraggebers zu erstellen.</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b/>
                <w:sz w:val="20"/>
                <w:szCs w:val="20"/>
              </w:rPr>
            </w:pPr>
            <w:r w:rsidRPr="00CE5CD1">
              <w:rPr>
                <w:b/>
                <w:sz w:val="20"/>
                <w:szCs w:val="20"/>
              </w:rPr>
              <w:t>Unterlagen für die Vergabeplattform</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color w:val="000000"/>
                <w:sz w:val="20"/>
                <w:szCs w:val="20"/>
              </w:rPr>
            </w:pPr>
            <w:r w:rsidRPr="00CE5CD1">
              <w:rPr>
                <w:color w:val="000000"/>
                <w:sz w:val="20"/>
                <w:szCs w:val="20"/>
              </w:rPr>
              <w:t>Der Auftragnehmer hat eigenverantwortlich sicherzustellen, dass die Vorgaben für die Vergabeplattform (</w:t>
            </w:r>
            <w:hyperlink r:id="rId8" w:tgtFrame="_blank" w:tooltip="www.vergabe.bayern.de" w:history="1">
              <w:r w:rsidRPr="00CE5CD1">
                <w:rPr>
                  <w:rStyle w:val="Hyperlink"/>
                  <w:sz w:val="20"/>
                  <w:szCs w:val="20"/>
                </w:rPr>
                <w:t>www.vergabe.bayern.de</w:t>
              </w:r>
            </w:hyperlink>
            <w:r w:rsidRPr="00CE5CD1">
              <w:rPr>
                <w:color w:val="000000"/>
                <w:sz w:val="20"/>
                <w:szCs w:val="20"/>
              </w:rPr>
              <w:t>) erfüllt werden.</w:t>
            </w:r>
          </w:p>
          <w:p w:rsidR="008A6AB2" w:rsidRPr="00CE5CD1" w:rsidRDefault="008A6AB2" w:rsidP="00A03F77">
            <w:pPr>
              <w:spacing w:line="276" w:lineRule="auto"/>
              <w:jc w:val="both"/>
              <w:rPr>
                <w:color w:val="000000"/>
                <w:sz w:val="20"/>
                <w:szCs w:val="20"/>
              </w:rPr>
            </w:pPr>
            <w:r w:rsidRPr="00CE5CD1">
              <w:rPr>
                <w:color w:val="000000"/>
                <w:sz w:val="20"/>
                <w:szCs w:val="20"/>
              </w:rPr>
              <w:t>Die Leistungsbeschreibung muss der GAEB-Schnittstelle DA 83 entsprechen. Der Auftragnehmer hat mittels eines vom Auftraggeber zur Verfügung gestellten GAEB-Prüfprogramms zu prüfen, ob die Daten fehlerfrei sind; eventuelle Fehler hat er zu beseitigen.</w:t>
            </w:r>
          </w:p>
          <w:p w:rsidR="008A6AB2" w:rsidRPr="00CE5CD1" w:rsidRDefault="008A6AB2" w:rsidP="00A03F77">
            <w:pPr>
              <w:spacing w:line="276" w:lineRule="auto"/>
              <w:jc w:val="both"/>
              <w:rPr>
                <w:color w:val="000000"/>
                <w:sz w:val="20"/>
                <w:szCs w:val="20"/>
              </w:rPr>
            </w:pPr>
            <w:r w:rsidRPr="00CE5CD1">
              <w:rPr>
                <w:color w:val="000000"/>
                <w:sz w:val="20"/>
                <w:szCs w:val="20"/>
              </w:rPr>
              <w:t xml:space="preserve">Hierzu ist das im Internet verfügbare GAEB-Prüfprogramm zu verwenden, die Internetadresse und das Passwort sind beim Auftraggeber zu erfragen. </w:t>
            </w:r>
          </w:p>
          <w:p w:rsidR="008A6AB2" w:rsidRPr="00CE5CD1" w:rsidRDefault="008A6AB2" w:rsidP="00A03F77">
            <w:pPr>
              <w:spacing w:line="276" w:lineRule="auto"/>
              <w:jc w:val="both"/>
              <w:rPr>
                <w:color w:val="000000"/>
                <w:sz w:val="20"/>
                <w:szCs w:val="20"/>
              </w:rPr>
            </w:pPr>
            <w:r w:rsidRPr="00CE5CD1">
              <w:rPr>
                <w:color w:val="000000"/>
                <w:sz w:val="20"/>
                <w:szCs w:val="20"/>
              </w:rPr>
              <w:t>Die geprüfte Datei hat der Auftragnehmer je nach Verlangen des Auftraggebers durch Hochladen der Leistungsbeschreibung auf die Vergabeplattform oder durch elektronische Übermittlung (z. B. per E-Mail oder CD-ROM) zu übergeben.</w:t>
            </w:r>
          </w:p>
          <w:p w:rsidR="00B90E9A" w:rsidRDefault="008A6AB2" w:rsidP="00A03F77">
            <w:pPr>
              <w:spacing w:line="276" w:lineRule="auto"/>
              <w:jc w:val="both"/>
              <w:rPr>
                <w:color w:val="000000"/>
                <w:sz w:val="20"/>
                <w:szCs w:val="20"/>
              </w:rPr>
            </w:pPr>
            <w:r w:rsidRPr="00CE5CD1">
              <w:rPr>
                <w:color w:val="000000"/>
                <w:sz w:val="20"/>
                <w:szCs w:val="20"/>
              </w:rPr>
              <w:t xml:space="preserve">CAD-Zeichnungen sowie Skizzen und Scans sind in ein pdf-Format umzuwandeln und je nach Verlangen des Auftraggebers auf die Vergabeplattform </w:t>
            </w:r>
            <w:r w:rsidRPr="00CE5CD1">
              <w:rPr>
                <w:color w:val="000000"/>
                <w:sz w:val="20"/>
                <w:szCs w:val="20"/>
                <w:u w:val="single"/>
              </w:rPr>
              <w:t>www.vergabe.bayern.de</w:t>
            </w:r>
            <w:r w:rsidRPr="00CE5CD1">
              <w:rPr>
                <w:color w:val="000000"/>
                <w:sz w:val="20"/>
                <w:szCs w:val="20"/>
              </w:rPr>
              <w:t xml:space="preserve"> hochzuladen oder elektronisch zu übermitteln.</w:t>
            </w:r>
          </w:p>
          <w:p w:rsidR="008A6AB2" w:rsidRPr="00B90E9A" w:rsidRDefault="008A6AB2" w:rsidP="00A03F77">
            <w:pPr>
              <w:spacing w:line="276" w:lineRule="auto"/>
              <w:jc w:val="both"/>
              <w:rPr>
                <w:color w:val="000000"/>
                <w:sz w:val="20"/>
                <w:szCs w:val="20"/>
              </w:rPr>
            </w:pPr>
            <w:r w:rsidRPr="00CE5CD1">
              <w:rPr>
                <w:color w:val="000000"/>
                <w:sz w:val="20"/>
                <w:szCs w:val="20"/>
              </w:rPr>
              <w:t>Leistungsbeschreibungen und pdf-Dokumente sind dem Auftraggeber je nach Verlangen per E-Mail oder mit entsprechendem Datenträger zuzusenden.</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r w:rsidRPr="00CE5CD1">
              <w:rPr>
                <w:b/>
                <w:sz w:val="20"/>
                <w:szCs w:val="20"/>
              </w:rPr>
              <w:t>14.3.2</w:t>
            </w:r>
          </w:p>
        </w:tc>
        <w:tc>
          <w:tcPr>
            <w:tcW w:w="8221" w:type="dxa"/>
            <w:vAlign w:val="center"/>
          </w:tcPr>
          <w:p w:rsidR="00B90E9A" w:rsidRPr="00CE5CD1" w:rsidRDefault="00B90E9A" w:rsidP="00A03F77">
            <w:pPr>
              <w:spacing w:line="276" w:lineRule="auto"/>
              <w:jc w:val="both"/>
              <w:rPr>
                <w:b/>
                <w:sz w:val="20"/>
                <w:szCs w:val="20"/>
              </w:rPr>
            </w:pPr>
            <w:r w:rsidRPr="00CE5CD1">
              <w:rPr>
                <w:b/>
                <w:sz w:val="20"/>
                <w:szCs w:val="20"/>
              </w:rPr>
              <w:t>Sonstige Unterlagen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FA4246" w:rsidRPr="00CE5CD1" w:rsidRDefault="00FA4246" w:rsidP="00A03F77">
            <w:pPr>
              <w:spacing w:line="276" w:lineRule="auto"/>
              <w:jc w:val="both"/>
              <w:rPr>
                <w:sz w:val="20"/>
                <w:szCs w:val="20"/>
              </w:rPr>
            </w:pPr>
            <w:r w:rsidRPr="00CE5CD1">
              <w:rPr>
                <w:sz w:val="20"/>
                <w:szCs w:val="20"/>
              </w:rPr>
              <w:t>Der Auftragnehmer hat seine Terminpläne mit einem System zu erstellen, das die vollständige und richtige Datenübergabe in das Terminplanungssystem des Auftraggebers über geeignete Schnittstellen ermöglicht.</w:t>
            </w:r>
          </w:p>
          <w:p w:rsidR="00B633D4" w:rsidRPr="00CE5CD1" w:rsidRDefault="00B633D4" w:rsidP="00A03F77">
            <w:pPr>
              <w:spacing w:line="276" w:lineRule="auto"/>
              <w:jc w:val="both"/>
              <w:rPr>
                <w:sz w:val="20"/>
                <w:szCs w:val="20"/>
              </w:rPr>
            </w:pPr>
          </w:p>
          <w:p w:rsidR="00223573" w:rsidRPr="00CE5CD1" w:rsidRDefault="00223573" w:rsidP="00A03F77">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 Dies sind z.B.:</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der Erläuterungsbericht</w:t>
            </w:r>
            <w:r w:rsidR="00A01A35" w:rsidRPr="00CE5CD1">
              <w:rPr>
                <w:sz w:val="20"/>
                <w:szCs w:val="20"/>
              </w:rPr>
              <w:t>,</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die </w:t>
            </w:r>
            <w:r w:rsidRPr="00CE5CD1">
              <w:rPr>
                <w:color w:val="000000"/>
                <w:sz w:val="20"/>
                <w:szCs w:val="20"/>
              </w:rPr>
              <w:t>Kostenberechnung</w:t>
            </w:r>
            <w:r w:rsidR="00A01A35" w:rsidRPr="00CE5CD1">
              <w:rPr>
                <w:color w:val="000000"/>
                <w:sz w:val="20"/>
                <w:szCs w:val="20"/>
              </w:rPr>
              <w:t>,</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der </w:t>
            </w:r>
            <w:r w:rsidRPr="00CE5CD1">
              <w:rPr>
                <w:color w:val="000000"/>
                <w:sz w:val="20"/>
                <w:szCs w:val="20"/>
              </w:rPr>
              <w:t>Kostenanschlag</w:t>
            </w:r>
            <w:r w:rsidR="00A01A35" w:rsidRPr="00CE5CD1">
              <w:rPr>
                <w:color w:val="000000"/>
                <w:sz w:val="20"/>
                <w:szCs w:val="20"/>
              </w:rPr>
              <w:t>,</w:t>
            </w:r>
          </w:p>
          <w:p w:rsidR="00FA4246" w:rsidRPr="00CE5CD1" w:rsidRDefault="00A01A35"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00FA4246" w:rsidRPr="00CE5CD1">
              <w:rPr>
                <w:sz w:val="20"/>
                <w:szCs w:val="20"/>
              </w:rPr>
              <w:t>Unterlagen der Kostenkontrolle</w:t>
            </w:r>
            <w:r w:rsidRPr="00CE5CD1">
              <w:rPr>
                <w:sz w:val="20"/>
                <w:szCs w:val="20"/>
              </w:rPr>
              <w:t>,</w:t>
            </w:r>
          </w:p>
          <w:p w:rsidR="00223573" w:rsidRPr="00B90E9A"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Pr="00CE5CD1">
              <w:rPr>
                <w:color w:val="000000"/>
                <w:sz w:val="20"/>
                <w:szCs w:val="20"/>
              </w:rPr>
              <w:t>Flächen</w:t>
            </w:r>
            <w:r w:rsidRPr="00CE5CD1">
              <w:rPr>
                <w:sz w:val="20"/>
                <w:szCs w:val="20"/>
              </w:rPr>
              <w:t>-, Kuba</w:t>
            </w:r>
            <w:r w:rsidR="00A01A35" w:rsidRPr="00CE5CD1">
              <w:rPr>
                <w:sz w:val="20"/>
                <w:szCs w:val="20"/>
              </w:rPr>
              <w:t>tur- und sonstige Berechnungen.</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A03F77">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1974 -BGBI. I S. 469 ff. / 547 - in der zum Zeitpunkt des Vertragsabschlusses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CD02D3">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6E1A3E" w:rsidRPr="00FD42FD" w:rsidTr="00E819C5">
        <w:trPr>
          <w:trHeight w:val="351"/>
        </w:trPr>
        <w:tc>
          <w:tcPr>
            <w:tcW w:w="969" w:type="dxa"/>
            <w:tcBorders>
              <w:top w:val="nil"/>
              <w:left w:val="nil"/>
              <w:bottom w:val="nil"/>
              <w:right w:val="nil"/>
            </w:tcBorders>
          </w:tcPr>
          <w:p w:rsidR="006E1A3E" w:rsidRPr="00FD42FD" w:rsidRDefault="006E1A3E"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53F38">
              <w:rPr>
                <w:b/>
                <w:color w:val="000000"/>
                <w:sz w:val="20"/>
                <w:szCs w:val="20"/>
              </w:rPr>
            </w:r>
            <w:r w:rsidR="00E53F38">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15.</w:t>
            </w:r>
            <w:r w:rsidR="00CD02D3">
              <w:rPr>
                <w:b/>
                <w:color w:val="000000"/>
                <w:sz w:val="20"/>
                <w:szCs w:val="20"/>
              </w:rPr>
              <w:t>3</w:t>
            </w:r>
          </w:p>
        </w:tc>
        <w:tc>
          <w:tcPr>
            <w:tcW w:w="8245" w:type="dxa"/>
            <w:tcBorders>
              <w:top w:val="nil"/>
              <w:left w:val="nil"/>
              <w:bottom w:val="nil"/>
              <w:right w:val="nil"/>
            </w:tcBorders>
          </w:tcPr>
          <w:p w:rsidR="006E1A3E" w:rsidRPr="00FD42FD" w:rsidRDefault="006E1A3E"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lastRenderedPageBreak/>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AF7AE5">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AF7AE5">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225AC6" w:rsidRDefault="00CA24A7" w:rsidP="00225AC6">
            <w:pPr>
              <w:spacing w:before="240" w:line="276" w:lineRule="auto"/>
              <w:jc w:val="both"/>
              <w:rPr>
                <w:color w:val="000000"/>
                <w:sz w:val="20"/>
                <w:szCs w:val="20"/>
              </w:rPr>
            </w:pPr>
            <w:r w:rsidRPr="00225AC6">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default" r:id="rId9"/>
      <w:footerReference w:type="default" r:id="rId10"/>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28" w:rsidRDefault="00694128">
      <w:r>
        <w:separator/>
      </w:r>
    </w:p>
  </w:endnote>
  <w:endnote w:type="continuationSeparator" w:id="0">
    <w:p w:rsidR="00694128" w:rsidRDefault="0069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Pr="00795948" w:rsidRDefault="007E7DCA" w:rsidP="001A785F">
    <w:pPr>
      <w:pStyle w:val="Fuzeile"/>
    </w:pPr>
    <w:r>
      <w:rPr>
        <w:sz w:val="16"/>
        <w:szCs w:val="16"/>
      </w:rPr>
      <w:t>© VHF Bayern – Januar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E53F38">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E53F38">
      <w:rPr>
        <w:noProof/>
        <w:sz w:val="16"/>
        <w:szCs w:val="16"/>
      </w:rPr>
      <w:t>24</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28" w:rsidRDefault="00694128">
      <w:r>
        <w:separator/>
      </w:r>
    </w:p>
  </w:footnote>
  <w:footnote w:type="continuationSeparator" w:id="0">
    <w:p w:rsidR="00694128" w:rsidRDefault="00694128">
      <w:r>
        <w:continuationSeparator/>
      </w:r>
    </w:p>
  </w:footnote>
  <w:footnote w:id="1">
    <w:p w:rsidR="00992A0E" w:rsidRPr="00541EE8" w:rsidRDefault="00992A0E">
      <w:pPr>
        <w:pStyle w:val="Funotentext"/>
        <w:rPr>
          <w:sz w:val="16"/>
          <w:szCs w:val="16"/>
        </w:rPr>
      </w:pPr>
      <w:r w:rsidRPr="00C0465D">
        <w:rPr>
          <w:rStyle w:val="Funotenzeichen"/>
          <w:sz w:val="16"/>
          <w:szCs w:val="16"/>
        </w:rPr>
        <w:footnoteRef/>
      </w:r>
      <w:r w:rsidRPr="00C0465D">
        <w:rPr>
          <w:sz w:val="16"/>
          <w:szCs w:val="16"/>
        </w:rPr>
        <w:t xml:space="preserve"> </w:t>
      </w:r>
      <w:r w:rsidRPr="00541EE8">
        <w:rPr>
          <w:sz w:val="16"/>
          <w:szCs w:val="16"/>
        </w:rPr>
        <w:t>Die Honorartafeln der HOAI weisen Orientierungswerte aus (§ 2a Absatz 1 HOAI). Es kann auch ein von den Honorartafeln abweichendes, höheres oder niedrigeres Honorar vereinbart werden (§ 7 Absatz 2 HOAI).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7E7DCA" w:rsidTr="00BC741E">
      <w:tc>
        <w:tcPr>
          <w:tcW w:w="4530" w:type="dxa"/>
          <w:vAlign w:val="bottom"/>
        </w:tcPr>
        <w:p w:rsidR="007E7DCA" w:rsidRPr="00BC741E" w:rsidRDefault="007E7DCA" w:rsidP="00BC741E">
          <w:pPr>
            <w:pStyle w:val="Kopfzeile"/>
            <w:spacing w:line="276" w:lineRule="auto"/>
            <w:rPr>
              <w:sz w:val="16"/>
              <w:szCs w:val="20"/>
            </w:rPr>
          </w:pPr>
          <w:r w:rsidRPr="00170C69">
            <w:rPr>
              <w:sz w:val="16"/>
              <w:szCs w:val="20"/>
            </w:rPr>
            <w:t>Auftragsnummer:</w:t>
          </w:r>
        </w:p>
      </w:tc>
      <w:tc>
        <w:tcPr>
          <w:tcW w:w="4679" w:type="dxa"/>
        </w:tcPr>
        <w:p w:rsidR="007E7DCA" w:rsidRDefault="007E7DCA" w:rsidP="00BC741E">
          <w:pPr>
            <w:pStyle w:val="Kopfzeile"/>
            <w:spacing w:line="240" w:lineRule="auto"/>
            <w:jc w:val="right"/>
            <w:rPr>
              <w:b/>
              <w:sz w:val="28"/>
              <w:szCs w:val="28"/>
            </w:rPr>
          </w:pPr>
          <w:r>
            <w:rPr>
              <w:b/>
              <w:sz w:val="28"/>
              <w:szCs w:val="28"/>
            </w:rPr>
            <w:t>VII.13</w:t>
          </w:r>
          <w:r w:rsidRPr="008373D5">
            <w:rPr>
              <w:b/>
              <w:sz w:val="28"/>
              <w:szCs w:val="28"/>
            </w:rPr>
            <w:t>.Wa</w:t>
          </w:r>
        </w:p>
        <w:p w:rsidR="007E7DCA" w:rsidRPr="00BC741E" w:rsidRDefault="007E7DCA" w:rsidP="00576881">
          <w:pPr>
            <w:pStyle w:val="Kopfzeile"/>
            <w:spacing w:line="240" w:lineRule="auto"/>
            <w:jc w:val="right"/>
            <w:rPr>
              <w:sz w:val="16"/>
              <w:szCs w:val="28"/>
            </w:rPr>
          </w:pPr>
          <w:r w:rsidRPr="00BC741E">
            <w:rPr>
              <w:sz w:val="16"/>
              <w:szCs w:val="28"/>
            </w:rPr>
            <w:t xml:space="preserve">(Vertrag </w:t>
          </w:r>
          <w:r>
            <w:rPr>
              <w:sz w:val="16"/>
              <w:szCs w:val="28"/>
            </w:rPr>
            <w:t>Freianlagen</w:t>
          </w:r>
          <w:r w:rsidRPr="00BC741E">
            <w:rPr>
              <w:sz w:val="16"/>
              <w:szCs w:val="28"/>
            </w:rPr>
            <w:t>)</w:t>
          </w:r>
        </w:p>
      </w:tc>
    </w:tr>
  </w:tbl>
  <w:p w:rsidR="007E7DCA" w:rsidRPr="002C417B" w:rsidRDefault="007E7DCA" w:rsidP="00BC741E">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0"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7"/>
  </w:num>
  <w:num w:numId="4">
    <w:abstractNumId w:val="19"/>
  </w:num>
  <w:num w:numId="5">
    <w:abstractNumId w:val="16"/>
  </w:num>
  <w:num w:numId="6">
    <w:abstractNumId w:val="11"/>
  </w:num>
  <w:num w:numId="7">
    <w:abstractNumId w:val="15"/>
  </w:num>
  <w:num w:numId="8">
    <w:abstractNumId w:val="5"/>
  </w:num>
  <w:num w:numId="9">
    <w:abstractNumId w:val="2"/>
  </w:num>
  <w:num w:numId="10">
    <w:abstractNumId w:val="28"/>
  </w:num>
  <w:num w:numId="11">
    <w:abstractNumId w:val="26"/>
  </w:num>
  <w:num w:numId="12">
    <w:abstractNumId w:val="4"/>
  </w:num>
  <w:num w:numId="13">
    <w:abstractNumId w:val="25"/>
  </w:num>
  <w:num w:numId="14">
    <w:abstractNumId w:val="8"/>
  </w:num>
  <w:num w:numId="15">
    <w:abstractNumId w:val="7"/>
  </w:num>
  <w:num w:numId="16">
    <w:abstractNumId w:val="30"/>
  </w:num>
  <w:num w:numId="17">
    <w:abstractNumId w:val="24"/>
  </w:num>
  <w:num w:numId="18">
    <w:abstractNumId w:val="18"/>
  </w:num>
  <w:num w:numId="19">
    <w:abstractNumId w:val="10"/>
  </w:num>
  <w:num w:numId="20">
    <w:abstractNumId w:val="27"/>
  </w:num>
  <w:num w:numId="21">
    <w:abstractNumId w:val="13"/>
  </w:num>
  <w:num w:numId="22">
    <w:abstractNumId w:val="20"/>
  </w:num>
  <w:num w:numId="23">
    <w:abstractNumId w:val="22"/>
  </w:num>
  <w:num w:numId="24">
    <w:abstractNumId w:val="3"/>
  </w:num>
  <w:num w:numId="25">
    <w:abstractNumId w:val="9"/>
  </w:num>
  <w:num w:numId="26">
    <w:abstractNumId w:val="12"/>
  </w:num>
  <w:num w:numId="27">
    <w:abstractNumId w:val="14"/>
  </w:num>
  <w:num w:numId="28">
    <w:abstractNumId w:val="21"/>
  </w:num>
  <w:num w:numId="29">
    <w:abstractNumId w:val="6"/>
  </w:num>
  <w:num w:numId="30">
    <w:abstractNumId w:val="2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21B70"/>
    <w:rsid w:val="000233E3"/>
    <w:rsid w:val="000236E6"/>
    <w:rsid w:val="00024C0B"/>
    <w:rsid w:val="00026570"/>
    <w:rsid w:val="00032E47"/>
    <w:rsid w:val="00033E37"/>
    <w:rsid w:val="00035B00"/>
    <w:rsid w:val="000361FF"/>
    <w:rsid w:val="000370DD"/>
    <w:rsid w:val="00040DD3"/>
    <w:rsid w:val="0004376F"/>
    <w:rsid w:val="00043C45"/>
    <w:rsid w:val="00045D3C"/>
    <w:rsid w:val="000505C1"/>
    <w:rsid w:val="000517B6"/>
    <w:rsid w:val="00051E7B"/>
    <w:rsid w:val="000541CE"/>
    <w:rsid w:val="00054DAC"/>
    <w:rsid w:val="00054F23"/>
    <w:rsid w:val="00055E97"/>
    <w:rsid w:val="0005711A"/>
    <w:rsid w:val="00062EEE"/>
    <w:rsid w:val="0006799D"/>
    <w:rsid w:val="00070516"/>
    <w:rsid w:val="00074FA5"/>
    <w:rsid w:val="00083D22"/>
    <w:rsid w:val="000843B1"/>
    <w:rsid w:val="00086A21"/>
    <w:rsid w:val="00087218"/>
    <w:rsid w:val="000879F8"/>
    <w:rsid w:val="00090AF6"/>
    <w:rsid w:val="000917F6"/>
    <w:rsid w:val="00091AA3"/>
    <w:rsid w:val="00096872"/>
    <w:rsid w:val="00097568"/>
    <w:rsid w:val="00097D4D"/>
    <w:rsid w:val="000A326A"/>
    <w:rsid w:val="000A33DD"/>
    <w:rsid w:val="000A4AB3"/>
    <w:rsid w:val="000A4ADB"/>
    <w:rsid w:val="000A523E"/>
    <w:rsid w:val="000A7E07"/>
    <w:rsid w:val="000A7F9F"/>
    <w:rsid w:val="000B0891"/>
    <w:rsid w:val="000B19F6"/>
    <w:rsid w:val="000B1EDB"/>
    <w:rsid w:val="000B30FD"/>
    <w:rsid w:val="000B3B74"/>
    <w:rsid w:val="000B470C"/>
    <w:rsid w:val="000B49B3"/>
    <w:rsid w:val="000B536C"/>
    <w:rsid w:val="000B79C1"/>
    <w:rsid w:val="000B7CD9"/>
    <w:rsid w:val="000C0708"/>
    <w:rsid w:val="000C0FD8"/>
    <w:rsid w:val="000C159E"/>
    <w:rsid w:val="000C3504"/>
    <w:rsid w:val="000C44A0"/>
    <w:rsid w:val="000C59CA"/>
    <w:rsid w:val="000D0C79"/>
    <w:rsid w:val="000D3F4C"/>
    <w:rsid w:val="000D6FA8"/>
    <w:rsid w:val="000E2477"/>
    <w:rsid w:val="000E3238"/>
    <w:rsid w:val="000E508B"/>
    <w:rsid w:val="000E6224"/>
    <w:rsid w:val="000F2A57"/>
    <w:rsid w:val="000F313A"/>
    <w:rsid w:val="000F3363"/>
    <w:rsid w:val="000F7287"/>
    <w:rsid w:val="0010022D"/>
    <w:rsid w:val="00107088"/>
    <w:rsid w:val="0011072F"/>
    <w:rsid w:val="00110C19"/>
    <w:rsid w:val="00110E4E"/>
    <w:rsid w:val="00117B65"/>
    <w:rsid w:val="00117EFC"/>
    <w:rsid w:val="00121719"/>
    <w:rsid w:val="0012412B"/>
    <w:rsid w:val="00124674"/>
    <w:rsid w:val="001271E9"/>
    <w:rsid w:val="00127250"/>
    <w:rsid w:val="0013074E"/>
    <w:rsid w:val="00130E57"/>
    <w:rsid w:val="00134163"/>
    <w:rsid w:val="001354C7"/>
    <w:rsid w:val="00135993"/>
    <w:rsid w:val="001400D7"/>
    <w:rsid w:val="001418F5"/>
    <w:rsid w:val="00144B7D"/>
    <w:rsid w:val="00144DFF"/>
    <w:rsid w:val="0014605C"/>
    <w:rsid w:val="00150A0F"/>
    <w:rsid w:val="0015276F"/>
    <w:rsid w:val="00152905"/>
    <w:rsid w:val="00153128"/>
    <w:rsid w:val="001541D0"/>
    <w:rsid w:val="00154BBC"/>
    <w:rsid w:val="0015749C"/>
    <w:rsid w:val="00161815"/>
    <w:rsid w:val="00162105"/>
    <w:rsid w:val="00162379"/>
    <w:rsid w:val="001630EE"/>
    <w:rsid w:val="0016617F"/>
    <w:rsid w:val="0016655F"/>
    <w:rsid w:val="00167D12"/>
    <w:rsid w:val="00167F94"/>
    <w:rsid w:val="00170536"/>
    <w:rsid w:val="00170C69"/>
    <w:rsid w:val="001814CC"/>
    <w:rsid w:val="00182184"/>
    <w:rsid w:val="00182319"/>
    <w:rsid w:val="0018276B"/>
    <w:rsid w:val="00183B8B"/>
    <w:rsid w:val="00185E77"/>
    <w:rsid w:val="00186682"/>
    <w:rsid w:val="001903FE"/>
    <w:rsid w:val="00190894"/>
    <w:rsid w:val="00191ABF"/>
    <w:rsid w:val="00194287"/>
    <w:rsid w:val="001A18BA"/>
    <w:rsid w:val="001A3EDD"/>
    <w:rsid w:val="001A586D"/>
    <w:rsid w:val="001A785F"/>
    <w:rsid w:val="001A7D44"/>
    <w:rsid w:val="001B2F7B"/>
    <w:rsid w:val="001B333E"/>
    <w:rsid w:val="001B71B8"/>
    <w:rsid w:val="001B74E7"/>
    <w:rsid w:val="001C4713"/>
    <w:rsid w:val="001C49AE"/>
    <w:rsid w:val="001C6189"/>
    <w:rsid w:val="001C7024"/>
    <w:rsid w:val="001D0043"/>
    <w:rsid w:val="001D764D"/>
    <w:rsid w:val="001E021E"/>
    <w:rsid w:val="001E047E"/>
    <w:rsid w:val="001E47DF"/>
    <w:rsid w:val="001E78A6"/>
    <w:rsid w:val="001F1A01"/>
    <w:rsid w:val="001F22DD"/>
    <w:rsid w:val="001F652A"/>
    <w:rsid w:val="001F75C3"/>
    <w:rsid w:val="001F776A"/>
    <w:rsid w:val="001F78FC"/>
    <w:rsid w:val="00200AB6"/>
    <w:rsid w:val="002042B1"/>
    <w:rsid w:val="002063CE"/>
    <w:rsid w:val="002066BD"/>
    <w:rsid w:val="00206A18"/>
    <w:rsid w:val="00206F35"/>
    <w:rsid w:val="0020733B"/>
    <w:rsid w:val="00210618"/>
    <w:rsid w:val="00211726"/>
    <w:rsid w:val="0021275D"/>
    <w:rsid w:val="00217136"/>
    <w:rsid w:val="0021746E"/>
    <w:rsid w:val="00221BBC"/>
    <w:rsid w:val="00223573"/>
    <w:rsid w:val="002236E5"/>
    <w:rsid w:val="00225AC6"/>
    <w:rsid w:val="00230C19"/>
    <w:rsid w:val="00231A93"/>
    <w:rsid w:val="002321B3"/>
    <w:rsid w:val="002330B7"/>
    <w:rsid w:val="002331C6"/>
    <w:rsid w:val="00236980"/>
    <w:rsid w:val="00240DE8"/>
    <w:rsid w:val="002410A8"/>
    <w:rsid w:val="0024316E"/>
    <w:rsid w:val="00246F88"/>
    <w:rsid w:val="002472A4"/>
    <w:rsid w:val="00247C1D"/>
    <w:rsid w:val="00250275"/>
    <w:rsid w:val="002508FF"/>
    <w:rsid w:val="00250C99"/>
    <w:rsid w:val="00251DC0"/>
    <w:rsid w:val="002538C1"/>
    <w:rsid w:val="0026115E"/>
    <w:rsid w:val="00263F16"/>
    <w:rsid w:val="002651E8"/>
    <w:rsid w:val="00271642"/>
    <w:rsid w:val="00273FB2"/>
    <w:rsid w:val="002825BA"/>
    <w:rsid w:val="00283064"/>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DA9"/>
    <w:rsid w:val="002B4E93"/>
    <w:rsid w:val="002B5037"/>
    <w:rsid w:val="002B50F2"/>
    <w:rsid w:val="002B56FE"/>
    <w:rsid w:val="002C1428"/>
    <w:rsid w:val="002C235D"/>
    <w:rsid w:val="002C2D53"/>
    <w:rsid w:val="002C417B"/>
    <w:rsid w:val="002C4756"/>
    <w:rsid w:val="002D2CAD"/>
    <w:rsid w:val="002D36AF"/>
    <w:rsid w:val="002D3D4C"/>
    <w:rsid w:val="002D4B0F"/>
    <w:rsid w:val="002D6FD2"/>
    <w:rsid w:val="002D73A2"/>
    <w:rsid w:val="002E05E3"/>
    <w:rsid w:val="002E2D47"/>
    <w:rsid w:val="002E73F1"/>
    <w:rsid w:val="002F3323"/>
    <w:rsid w:val="002F3F11"/>
    <w:rsid w:val="002F6CCB"/>
    <w:rsid w:val="002F7452"/>
    <w:rsid w:val="002F797A"/>
    <w:rsid w:val="003013FB"/>
    <w:rsid w:val="00306550"/>
    <w:rsid w:val="00311026"/>
    <w:rsid w:val="00311495"/>
    <w:rsid w:val="003130C7"/>
    <w:rsid w:val="00315330"/>
    <w:rsid w:val="00315C8D"/>
    <w:rsid w:val="00317D62"/>
    <w:rsid w:val="00320870"/>
    <w:rsid w:val="00322017"/>
    <w:rsid w:val="00324CF1"/>
    <w:rsid w:val="003260FB"/>
    <w:rsid w:val="003316AD"/>
    <w:rsid w:val="003319A8"/>
    <w:rsid w:val="00332610"/>
    <w:rsid w:val="00334059"/>
    <w:rsid w:val="00334E4D"/>
    <w:rsid w:val="0033664E"/>
    <w:rsid w:val="00340706"/>
    <w:rsid w:val="003407B4"/>
    <w:rsid w:val="00341075"/>
    <w:rsid w:val="00343585"/>
    <w:rsid w:val="00344062"/>
    <w:rsid w:val="003512E8"/>
    <w:rsid w:val="00352E54"/>
    <w:rsid w:val="00354099"/>
    <w:rsid w:val="00354162"/>
    <w:rsid w:val="003551BB"/>
    <w:rsid w:val="00360109"/>
    <w:rsid w:val="00360484"/>
    <w:rsid w:val="003620E4"/>
    <w:rsid w:val="003650BC"/>
    <w:rsid w:val="0036554A"/>
    <w:rsid w:val="00366BE3"/>
    <w:rsid w:val="00366D6A"/>
    <w:rsid w:val="00367254"/>
    <w:rsid w:val="00367853"/>
    <w:rsid w:val="00373E56"/>
    <w:rsid w:val="00374498"/>
    <w:rsid w:val="00376941"/>
    <w:rsid w:val="00377C87"/>
    <w:rsid w:val="003830C8"/>
    <w:rsid w:val="0038728F"/>
    <w:rsid w:val="00387A2F"/>
    <w:rsid w:val="00390D27"/>
    <w:rsid w:val="00392173"/>
    <w:rsid w:val="0039614E"/>
    <w:rsid w:val="003A3CAB"/>
    <w:rsid w:val="003A70C8"/>
    <w:rsid w:val="003A7584"/>
    <w:rsid w:val="003A7D95"/>
    <w:rsid w:val="003B524B"/>
    <w:rsid w:val="003C26DE"/>
    <w:rsid w:val="003C35DE"/>
    <w:rsid w:val="003C5E8D"/>
    <w:rsid w:val="003C66B0"/>
    <w:rsid w:val="003C7A84"/>
    <w:rsid w:val="003D11EE"/>
    <w:rsid w:val="003D15B6"/>
    <w:rsid w:val="003D381F"/>
    <w:rsid w:val="003D3CD7"/>
    <w:rsid w:val="003D61F5"/>
    <w:rsid w:val="003D64A0"/>
    <w:rsid w:val="003E033C"/>
    <w:rsid w:val="003E10D4"/>
    <w:rsid w:val="003E123A"/>
    <w:rsid w:val="003E558A"/>
    <w:rsid w:val="003F03ED"/>
    <w:rsid w:val="003F18D5"/>
    <w:rsid w:val="003F23F8"/>
    <w:rsid w:val="003F2966"/>
    <w:rsid w:val="003F48FE"/>
    <w:rsid w:val="003F69A5"/>
    <w:rsid w:val="003F6A22"/>
    <w:rsid w:val="00400E4A"/>
    <w:rsid w:val="004041FB"/>
    <w:rsid w:val="004076F2"/>
    <w:rsid w:val="0041053A"/>
    <w:rsid w:val="0041449F"/>
    <w:rsid w:val="0041601D"/>
    <w:rsid w:val="00416952"/>
    <w:rsid w:val="00417809"/>
    <w:rsid w:val="004201C5"/>
    <w:rsid w:val="004232E9"/>
    <w:rsid w:val="00423691"/>
    <w:rsid w:val="00425A31"/>
    <w:rsid w:val="00426496"/>
    <w:rsid w:val="0042689C"/>
    <w:rsid w:val="004309B4"/>
    <w:rsid w:val="004313D2"/>
    <w:rsid w:val="00431E88"/>
    <w:rsid w:val="004325FC"/>
    <w:rsid w:val="004327A1"/>
    <w:rsid w:val="00433AEA"/>
    <w:rsid w:val="00433D22"/>
    <w:rsid w:val="00435290"/>
    <w:rsid w:val="00437899"/>
    <w:rsid w:val="00437BD0"/>
    <w:rsid w:val="00443670"/>
    <w:rsid w:val="00443827"/>
    <w:rsid w:val="004469DE"/>
    <w:rsid w:val="00450AB8"/>
    <w:rsid w:val="004513F4"/>
    <w:rsid w:val="00451432"/>
    <w:rsid w:val="004530F0"/>
    <w:rsid w:val="00453BC4"/>
    <w:rsid w:val="00457430"/>
    <w:rsid w:val="0045749A"/>
    <w:rsid w:val="00463B3D"/>
    <w:rsid w:val="00464BC2"/>
    <w:rsid w:val="0047120F"/>
    <w:rsid w:val="00471629"/>
    <w:rsid w:val="004738FB"/>
    <w:rsid w:val="00473D02"/>
    <w:rsid w:val="00474EB2"/>
    <w:rsid w:val="004750E5"/>
    <w:rsid w:val="00475C92"/>
    <w:rsid w:val="004767A7"/>
    <w:rsid w:val="00476D8F"/>
    <w:rsid w:val="004775DB"/>
    <w:rsid w:val="004819D3"/>
    <w:rsid w:val="0048434C"/>
    <w:rsid w:val="00490927"/>
    <w:rsid w:val="004918AC"/>
    <w:rsid w:val="00491A4A"/>
    <w:rsid w:val="00492ABC"/>
    <w:rsid w:val="00493862"/>
    <w:rsid w:val="00493D31"/>
    <w:rsid w:val="00496B92"/>
    <w:rsid w:val="004A0E1B"/>
    <w:rsid w:val="004A36E3"/>
    <w:rsid w:val="004A43EA"/>
    <w:rsid w:val="004A4CF0"/>
    <w:rsid w:val="004B25DB"/>
    <w:rsid w:val="004C1CE2"/>
    <w:rsid w:val="004C1D91"/>
    <w:rsid w:val="004C6560"/>
    <w:rsid w:val="004D0F61"/>
    <w:rsid w:val="004D1911"/>
    <w:rsid w:val="004D301C"/>
    <w:rsid w:val="004D3380"/>
    <w:rsid w:val="004D7BC1"/>
    <w:rsid w:val="004E7246"/>
    <w:rsid w:val="004F22CF"/>
    <w:rsid w:val="004F3A00"/>
    <w:rsid w:val="004F704F"/>
    <w:rsid w:val="004F7DCE"/>
    <w:rsid w:val="00501125"/>
    <w:rsid w:val="005030E4"/>
    <w:rsid w:val="00504B4F"/>
    <w:rsid w:val="00505860"/>
    <w:rsid w:val="0051663A"/>
    <w:rsid w:val="005168A4"/>
    <w:rsid w:val="00521D7E"/>
    <w:rsid w:val="00522D29"/>
    <w:rsid w:val="0052434C"/>
    <w:rsid w:val="0053019B"/>
    <w:rsid w:val="005309C7"/>
    <w:rsid w:val="00532340"/>
    <w:rsid w:val="00534BB0"/>
    <w:rsid w:val="00535D50"/>
    <w:rsid w:val="0054076D"/>
    <w:rsid w:val="0054084B"/>
    <w:rsid w:val="00541D8B"/>
    <w:rsid w:val="00541EE8"/>
    <w:rsid w:val="005454A2"/>
    <w:rsid w:val="00551021"/>
    <w:rsid w:val="00554790"/>
    <w:rsid w:val="00557BCF"/>
    <w:rsid w:val="00561591"/>
    <w:rsid w:val="00562272"/>
    <w:rsid w:val="00562AC9"/>
    <w:rsid w:val="005645F7"/>
    <w:rsid w:val="0056499C"/>
    <w:rsid w:val="00566857"/>
    <w:rsid w:val="00567601"/>
    <w:rsid w:val="005748B9"/>
    <w:rsid w:val="005751F9"/>
    <w:rsid w:val="00576881"/>
    <w:rsid w:val="00577D23"/>
    <w:rsid w:val="00582222"/>
    <w:rsid w:val="00583776"/>
    <w:rsid w:val="00583B33"/>
    <w:rsid w:val="00593A4E"/>
    <w:rsid w:val="00595BA6"/>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6503"/>
    <w:rsid w:val="005D7253"/>
    <w:rsid w:val="005E0E87"/>
    <w:rsid w:val="005E0F28"/>
    <w:rsid w:val="005E2A92"/>
    <w:rsid w:val="005E2D21"/>
    <w:rsid w:val="005E321A"/>
    <w:rsid w:val="005E386F"/>
    <w:rsid w:val="005E4506"/>
    <w:rsid w:val="005E47B5"/>
    <w:rsid w:val="005E5CE3"/>
    <w:rsid w:val="005E7A5A"/>
    <w:rsid w:val="005F02BB"/>
    <w:rsid w:val="005F0532"/>
    <w:rsid w:val="005F0DE9"/>
    <w:rsid w:val="005F1340"/>
    <w:rsid w:val="005F4468"/>
    <w:rsid w:val="005F620E"/>
    <w:rsid w:val="006009FE"/>
    <w:rsid w:val="00600C31"/>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1FC8"/>
    <w:rsid w:val="00633B3A"/>
    <w:rsid w:val="00634515"/>
    <w:rsid w:val="0063472E"/>
    <w:rsid w:val="00635083"/>
    <w:rsid w:val="006353BE"/>
    <w:rsid w:val="00635466"/>
    <w:rsid w:val="00637F76"/>
    <w:rsid w:val="00641DF0"/>
    <w:rsid w:val="006441D6"/>
    <w:rsid w:val="00645CD3"/>
    <w:rsid w:val="00646006"/>
    <w:rsid w:val="006513C7"/>
    <w:rsid w:val="006515CD"/>
    <w:rsid w:val="006530DB"/>
    <w:rsid w:val="00653AD3"/>
    <w:rsid w:val="00654C21"/>
    <w:rsid w:val="00655D0A"/>
    <w:rsid w:val="00655F32"/>
    <w:rsid w:val="0065752E"/>
    <w:rsid w:val="00657AE7"/>
    <w:rsid w:val="006625CE"/>
    <w:rsid w:val="00662844"/>
    <w:rsid w:val="00663F25"/>
    <w:rsid w:val="006641C8"/>
    <w:rsid w:val="00666AA9"/>
    <w:rsid w:val="00672D78"/>
    <w:rsid w:val="006730AC"/>
    <w:rsid w:val="00673E56"/>
    <w:rsid w:val="006744C3"/>
    <w:rsid w:val="0067633E"/>
    <w:rsid w:val="006769B8"/>
    <w:rsid w:val="00681AC2"/>
    <w:rsid w:val="00681DD6"/>
    <w:rsid w:val="006821B7"/>
    <w:rsid w:val="00683946"/>
    <w:rsid w:val="00686791"/>
    <w:rsid w:val="006869FF"/>
    <w:rsid w:val="006870BA"/>
    <w:rsid w:val="006906CF"/>
    <w:rsid w:val="0069079C"/>
    <w:rsid w:val="006910DC"/>
    <w:rsid w:val="006914B8"/>
    <w:rsid w:val="00691887"/>
    <w:rsid w:val="00694128"/>
    <w:rsid w:val="006957C9"/>
    <w:rsid w:val="00696660"/>
    <w:rsid w:val="00697D14"/>
    <w:rsid w:val="006A17C0"/>
    <w:rsid w:val="006B29C7"/>
    <w:rsid w:val="006B6D03"/>
    <w:rsid w:val="006B793F"/>
    <w:rsid w:val="006B79E2"/>
    <w:rsid w:val="006C43D9"/>
    <w:rsid w:val="006C614D"/>
    <w:rsid w:val="006C62A7"/>
    <w:rsid w:val="006D0E96"/>
    <w:rsid w:val="006D5B1D"/>
    <w:rsid w:val="006D65FB"/>
    <w:rsid w:val="006E035C"/>
    <w:rsid w:val="006E0610"/>
    <w:rsid w:val="006E1A3E"/>
    <w:rsid w:val="006E65EB"/>
    <w:rsid w:val="006E663E"/>
    <w:rsid w:val="006E7070"/>
    <w:rsid w:val="006E794D"/>
    <w:rsid w:val="006F16A6"/>
    <w:rsid w:val="006F3BDF"/>
    <w:rsid w:val="006F5EBD"/>
    <w:rsid w:val="006F760A"/>
    <w:rsid w:val="006F7C15"/>
    <w:rsid w:val="0070064D"/>
    <w:rsid w:val="00701DA7"/>
    <w:rsid w:val="007056A4"/>
    <w:rsid w:val="00707431"/>
    <w:rsid w:val="007076A2"/>
    <w:rsid w:val="0071133F"/>
    <w:rsid w:val="00715178"/>
    <w:rsid w:val="00715C7D"/>
    <w:rsid w:val="007202F4"/>
    <w:rsid w:val="0072062B"/>
    <w:rsid w:val="00722A78"/>
    <w:rsid w:val="00725091"/>
    <w:rsid w:val="00725A9C"/>
    <w:rsid w:val="00727EC2"/>
    <w:rsid w:val="0073125C"/>
    <w:rsid w:val="0073293B"/>
    <w:rsid w:val="00732DEC"/>
    <w:rsid w:val="007354D6"/>
    <w:rsid w:val="00735799"/>
    <w:rsid w:val="00736C7E"/>
    <w:rsid w:val="00736C7F"/>
    <w:rsid w:val="00737EE0"/>
    <w:rsid w:val="007411C9"/>
    <w:rsid w:val="00746F74"/>
    <w:rsid w:val="00747067"/>
    <w:rsid w:val="007517B6"/>
    <w:rsid w:val="00754422"/>
    <w:rsid w:val="0076035F"/>
    <w:rsid w:val="007641DA"/>
    <w:rsid w:val="00764B67"/>
    <w:rsid w:val="00771A36"/>
    <w:rsid w:val="007724D2"/>
    <w:rsid w:val="0077280D"/>
    <w:rsid w:val="00774C80"/>
    <w:rsid w:val="00775CB1"/>
    <w:rsid w:val="00777043"/>
    <w:rsid w:val="007771FE"/>
    <w:rsid w:val="00782A46"/>
    <w:rsid w:val="00784522"/>
    <w:rsid w:val="00785023"/>
    <w:rsid w:val="00786D10"/>
    <w:rsid w:val="00786DD4"/>
    <w:rsid w:val="007914E7"/>
    <w:rsid w:val="00792006"/>
    <w:rsid w:val="00792A91"/>
    <w:rsid w:val="0079386D"/>
    <w:rsid w:val="007A3F4F"/>
    <w:rsid w:val="007A5CBC"/>
    <w:rsid w:val="007B1F3F"/>
    <w:rsid w:val="007B20AA"/>
    <w:rsid w:val="007B28B2"/>
    <w:rsid w:val="007B312A"/>
    <w:rsid w:val="007B4A46"/>
    <w:rsid w:val="007B4F77"/>
    <w:rsid w:val="007B4F93"/>
    <w:rsid w:val="007B590E"/>
    <w:rsid w:val="007B5A0A"/>
    <w:rsid w:val="007B5A86"/>
    <w:rsid w:val="007B7606"/>
    <w:rsid w:val="007C14A4"/>
    <w:rsid w:val="007D024C"/>
    <w:rsid w:val="007D1560"/>
    <w:rsid w:val="007D2E67"/>
    <w:rsid w:val="007D40F6"/>
    <w:rsid w:val="007D5C56"/>
    <w:rsid w:val="007D5E9D"/>
    <w:rsid w:val="007D79C7"/>
    <w:rsid w:val="007E2E53"/>
    <w:rsid w:val="007E395D"/>
    <w:rsid w:val="007E575F"/>
    <w:rsid w:val="007E7DCA"/>
    <w:rsid w:val="007F0400"/>
    <w:rsid w:val="007F120D"/>
    <w:rsid w:val="007F14DB"/>
    <w:rsid w:val="007F1C1B"/>
    <w:rsid w:val="007F268E"/>
    <w:rsid w:val="007F294A"/>
    <w:rsid w:val="007F326A"/>
    <w:rsid w:val="007F39E0"/>
    <w:rsid w:val="007F6B8B"/>
    <w:rsid w:val="007F740D"/>
    <w:rsid w:val="00801672"/>
    <w:rsid w:val="00802EBA"/>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29E"/>
    <w:rsid w:val="00826473"/>
    <w:rsid w:val="00826885"/>
    <w:rsid w:val="00826AD5"/>
    <w:rsid w:val="008279F2"/>
    <w:rsid w:val="00831711"/>
    <w:rsid w:val="008361A3"/>
    <w:rsid w:val="008373D5"/>
    <w:rsid w:val="00837D16"/>
    <w:rsid w:val="00842A68"/>
    <w:rsid w:val="00842C43"/>
    <w:rsid w:val="00852699"/>
    <w:rsid w:val="008535F1"/>
    <w:rsid w:val="008546C7"/>
    <w:rsid w:val="00854AC1"/>
    <w:rsid w:val="00854EA2"/>
    <w:rsid w:val="00855542"/>
    <w:rsid w:val="00855F14"/>
    <w:rsid w:val="00855F24"/>
    <w:rsid w:val="0085602F"/>
    <w:rsid w:val="00856B23"/>
    <w:rsid w:val="00856E91"/>
    <w:rsid w:val="0085706D"/>
    <w:rsid w:val="00857BE9"/>
    <w:rsid w:val="00860272"/>
    <w:rsid w:val="0086080E"/>
    <w:rsid w:val="00864099"/>
    <w:rsid w:val="00866305"/>
    <w:rsid w:val="00866B4D"/>
    <w:rsid w:val="008673FD"/>
    <w:rsid w:val="0087053D"/>
    <w:rsid w:val="0087059C"/>
    <w:rsid w:val="00872333"/>
    <w:rsid w:val="00873350"/>
    <w:rsid w:val="008739E2"/>
    <w:rsid w:val="00875947"/>
    <w:rsid w:val="00881759"/>
    <w:rsid w:val="00887653"/>
    <w:rsid w:val="0089060D"/>
    <w:rsid w:val="0089224B"/>
    <w:rsid w:val="0089656B"/>
    <w:rsid w:val="00897F83"/>
    <w:rsid w:val="008A2BDC"/>
    <w:rsid w:val="008A309E"/>
    <w:rsid w:val="008A4764"/>
    <w:rsid w:val="008A5C08"/>
    <w:rsid w:val="008A6AB2"/>
    <w:rsid w:val="008B0CD3"/>
    <w:rsid w:val="008B2792"/>
    <w:rsid w:val="008B3743"/>
    <w:rsid w:val="008B6062"/>
    <w:rsid w:val="008B6F5A"/>
    <w:rsid w:val="008B7F19"/>
    <w:rsid w:val="008B7F8C"/>
    <w:rsid w:val="008C107E"/>
    <w:rsid w:val="008C209F"/>
    <w:rsid w:val="008C26F5"/>
    <w:rsid w:val="008C473B"/>
    <w:rsid w:val="008C6DBB"/>
    <w:rsid w:val="008D1162"/>
    <w:rsid w:val="008D17AE"/>
    <w:rsid w:val="008D1853"/>
    <w:rsid w:val="008D34F2"/>
    <w:rsid w:val="008D39AB"/>
    <w:rsid w:val="008D4C0C"/>
    <w:rsid w:val="008D541B"/>
    <w:rsid w:val="008D541D"/>
    <w:rsid w:val="008D6FC9"/>
    <w:rsid w:val="008E0471"/>
    <w:rsid w:val="008E2D59"/>
    <w:rsid w:val="008E4012"/>
    <w:rsid w:val="008F07E4"/>
    <w:rsid w:val="008F0FA7"/>
    <w:rsid w:val="008F1072"/>
    <w:rsid w:val="008F1178"/>
    <w:rsid w:val="008F45E6"/>
    <w:rsid w:val="008F7868"/>
    <w:rsid w:val="009055E3"/>
    <w:rsid w:val="00913074"/>
    <w:rsid w:val="009149B1"/>
    <w:rsid w:val="00915D56"/>
    <w:rsid w:val="009161F8"/>
    <w:rsid w:val="00917E2F"/>
    <w:rsid w:val="00921354"/>
    <w:rsid w:val="00924A91"/>
    <w:rsid w:val="00927AA0"/>
    <w:rsid w:val="00930A09"/>
    <w:rsid w:val="0093480A"/>
    <w:rsid w:val="00935A90"/>
    <w:rsid w:val="00936086"/>
    <w:rsid w:val="00941204"/>
    <w:rsid w:val="009416F9"/>
    <w:rsid w:val="00945ACF"/>
    <w:rsid w:val="009461FE"/>
    <w:rsid w:val="009504DE"/>
    <w:rsid w:val="00950C13"/>
    <w:rsid w:val="0095305A"/>
    <w:rsid w:val="00955DA5"/>
    <w:rsid w:val="0095780C"/>
    <w:rsid w:val="00960800"/>
    <w:rsid w:val="00960FFD"/>
    <w:rsid w:val="0096251D"/>
    <w:rsid w:val="009635BD"/>
    <w:rsid w:val="009646D4"/>
    <w:rsid w:val="00971A69"/>
    <w:rsid w:val="00972116"/>
    <w:rsid w:val="00972810"/>
    <w:rsid w:val="009756FF"/>
    <w:rsid w:val="00975F2D"/>
    <w:rsid w:val="009770AE"/>
    <w:rsid w:val="009800F7"/>
    <w:rsid w:val="009802E2"/>
    <w:rsid w:val="00981B04"/>
    <w:rsid w:val="00983571"/>
    <w:rsid w:val="00983F70"/>
    <w:rsid w:val="00985358"/>
    <w:rsid w:val="009862DB"/>
    <w:rsid w:val="00990A28"/>
    <w:rsid w:val="00992A0E"/>
    <w:rsid w:val="009939A1"/>
    <w:rsid w:val="00993AF8"/>
    <w:rsid w:val="00993D54"/>
    <w:rsid w:val="009942E0"/>
    <w:rsid w:val="00994A42"/>
    <w:rsid w:val="00995BF1"/>
    <w:rsid w:val="0099753A"/>
    <w:rsid w:val="00997762"/>
    <w:rsid w:val="00997E2B"/>
    <w:rsid w:val="009A0246"/>
    <w:rsid w:val="009A0358"/>
    <w:rsid w:val="009A1366"/>
    <w:rsid w:val="009A6AF9"/>
    <w:rsid w:val="009A79D0"/>
    <w:rsid w:val="009B0A09"/>
    <w:rsid w:val="009B1B9C"/>
    <w:rsid w:val="009B2D3E"/>
    <w:rsid w:val="009B4E11"/>
    <w:rsid w:val="009B6ADC"/>
    <w:rsid w:val="009B70FF"/>
    <w:rsid w:val="009C4234"/>
    <w:rsid w:val="009C440F"/>
    <w:rsid w:val="009C4FCF"/>
    <w:rsid w:val="009C5DCB"/>
    <w:rsid w:val="009C6C9F"/>
    <w:rsid w:val="009D0A8F"/>
    <w:rsid w:val="009D0F14"/>
    <w:rsid w:val="009D18F1"/>
    <w:rsid w:val="009D2574"/>
    <w:rsid w:val="009D346D"/>
    <w:rsid w:val="009D36DB"/>
    <w:rsid w:val="009D69B3"/>
    <w:rsid w:val="009E150E"/>
    <w:rsid w:val="009E173E"/>
    <w:rsid w:val="009E2252"/>
    <w:rsid w:val="009E300E"/>
    <w:rsid w:val="009E46E4"/>
    <w:rsid w:val="009E496B"/>
    <w:rsid w:val="009E77FB"/>
    <w:rsid w:val="009F5A0C"/>
    <w:rsid w:val="009F697F"/>
    <w:rsid w:val="009F6F6E"/>
    <w:rsid w:val="009F71C9"/>
    <w:rsid w:val="00A016FA"/>
    <w:rsid w:val="00A01A35"/>
    <w:rsid w:val="00A03318"/>
    <w:rsid w:val="00A03EAB"/>
    <w:rsid w:val="00A03F77"/>
    <w:rsid w:val="00A0764D"/>
    <w:rsid w:val="00A10943"/>
    <w:rsid w:val="00A122B9"/>
    <w:rsid w:val="00A1400B"/>
    <w:rsid w:val="00A14250"/>
    <w:rsid w:val="00A14318"/>
    <w:rsid w:val="00A14D58"/>
    <w:rsid w:val="00A15796"/>
    <w:rsid w:val="00A208AD"/>
    <w:rsid w:val="00A20C0F"/>
    <w:rsid w:val="00A24CB8"/>
    <w:rsid w:val="00A271E0"/>
    <w:rsid w:val="00A34153"/>
    <w:rsid w:val="00A36841"/>
    <w:rsid w:val="00A36F33"/>
    <w:rsid w:val="00A37F9C"/>
    <w:rsid w:val="00A40466"/>
    <w:rsid w:val="00A4413E"/>
    <w:rsid w:val="00A536A1"/>
    <w:rsid w:val="00A563D7"/>
    <w:rsid w:val="00A60374"/>
    <w:rsid w:val="00A6082A"/>
    <w:rsid w:val="00A6386F"/>
    <w:rsid w:val="00A63CB3"/>
    <w:rsid w:val="00A65BF4"/>
    <w:rsid w:val="00A6618F"/>
    <w:rsid w:val="00A67147"/>
    <w:rsid w:val="00A71B2B"/>
    <w:rsid w:val="00A73911"/>
    <w:rsid w:val="00A742FF"/>
    <w:rsid w:val="00A77928"/>
    <w:rsid w:val="00A80496"/>
    <w:rsid w:val="00A8283B"/>
    <w:rsid w:val="00A8295A"/>
    <w:rsid w:val="00A8411A"/>
    <w:rsid w:val="00A90B64"/>
    <w:rsid w:val="00A96A57"/>
    <w:rsid w:val="00A96C7D"/>
    <w:rsid w:val="00AA25BD"/>
    <w:rsid w:val="00AA2753"/>
    <w:rsid w:val="00AA4CC1"/>
    <w:rsid w:val="00AA5847"/>
    <w:rsid w:val="00AA6694"/>
    <w:rsid w:val="00AA78A3"/>
    <w:rsid w:val="00AB4D63"/>
    <w:rsid w:val="00AB68A9"/>
    <w:rsid w:val="00AC00CA"/>
    <w:rsid w:val="00AC0BFA"/>
    <w:rsid w:val="00AC1128"/>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F051A"/>
    <w:rsid w:val="00AF10DD"/>
    <w:rsid w:val="00AF23D0"/>
    <w:rsid w:val="00AF2806"/>
    <w:rsid w:val="00AF3516"/>
    <w:rsid w:val="00AF4812"/>
    <w:rsid w:val="00AF506C"/>
    <w:rsid w:val="00AF56B4"/>
    <w:rsid w:val="00AF7AE5"/>
    <w:rsid w:val="00AF7F7E"/>
    <w:rsid w:val="00B02B85"/>
    <w:rsid w:val="00B02D44"/>
    <w:rsid w:val="00B03DCE"/>
    <w:rsid w:val="00B04BA7"/>
    <w:rsid w:val="00B0558F"/>
    <w:rsid w:val="00B11F17"/>
    <w:rsid w:val="00B13D99"/>
    <w:rsid w:val="00B17712"/>
    <w:rsid w:val="00B20688"/>
    <w:rsid w:val="00B217BD"/>
    <w:rsid w:val="00B24064"/>
    <w:rsid w:val="00B2549E"/>
    <w:rsid w:val="00B254A6"/>
    <w:rsid w:val="00B26A0E"/>
    <w:rsid w:val="00B26E32"/>
    <w:rsid w:val="00B303A1"/>
    <w:rsid w:val="00B30A6F"/>
    <w:rsid w:val="00B31E12"/>
    <w:rsid w:val="00B3330C"/>
    <w:rsid w:val="00B3386B"/>
    <w:rsid w:val="00B351E3"/>
    <w:rsid w:val="00B37022"/>
    <w:rsid w:val="00B37D50"/>
    <w:rsid w:val="00B40766"/>
    <w:rsid w:val="00B424D8"/>
    <w:rsid w:val="00B42516"/>
    <w:rsid w:val="00B454B0"/>
    <w:rsid w:val="00B4587B"/>
    <w:rsid w:val="00B46680"/>
    <w:rsid w:val="00B46A5E"/>
    <w:rsid w:val="00B475C3"/>
    <w:rsid w:val="00B4770E"/>
    <w:rsid w:val="00B5291B"/>
    <w:rsid w:val="00B533C4"/>
    <w:rsid w:val="00B536A7"/>
    <w:rsid w:val="00B54602"/>
    <w:rsid w:val="00B633D4"/>
    <w:rsid w:val="00B63C09"/>
    <w:rsid w:val="00B63CD9"/>
    <w:rsid w:val="00B65497"/>
    <w:rsid w:val="00B65820"/>
    <w:rsid w:val="00B66102"/>
    <w:rsid w:val="00B664F5"/>
    <w:rsid w:val="00B66E5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6D7B"/>
    <w:rsid w:val="00BA098A"/>
    <w:rsid w:val="00BA0E8D"/>
    <w:rsid w:val="00BA10F0"/>
    <w:rsid w:val="00BB33AF"/>
    <w:rsid w:val="00BC06EC"/>
    <w:rsid w:val="00BC0883"/>
    <w:rsid w:val="00BC3467"/>
    <w:rsid w:val="00BC368C"/>
    <w:rsid w:val="00BC48A7"/>
    <w:rsid w:val="00BC4A3E"/>
    <w:rsid w:val="00BC5886"/>
    <w:rsid w:val="00BC63AD"/>
    <w:rsid w:val="00BC69D6"/>
    <w:rsid w:val="00BC7035"/>
    <w:rsid w:val="00BC7176"/>
    <w:rsid w:val="00BC741E"/>
    <w:rsid w:val="00BD168A"/>
    <w:rsid w:val="00BD466D"/>
    <w:rsid w:val="00BD63D0"/>
    <w:rsid w:val="00BE1F33"/>
    <w:rsid w:val="00BE3D24"/>
    <w:rsid w:val="00BE56D3"/>
    <w:rsid w:val="00BE59D1"/>
    <w:rsid w:val="00BE6AE5"/>
    <w:rsid w:val="00BF0818"/>
    <w:rsid w:val="00BF15FA"/>
    <w:rsid w:val="00BF2A99"/>
    <w:rsid w:val="00BF31FB"/>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26A4"/>
    <w:rsid w:val="00C2339D"/>
    <w:rsid w:val="00C244DE"/>
    <w:rsid w:val="00C247CB"/>
    <w:rsid w:val="00C25484"/>
    <w:rsid w:val="00C25FC5"/>
    <w:rsid w:val="00C25FE6"/>
    <w:rsid w:val="00C26C5C"/>
    <w:rsid w:val="00C26F5D"/>
    <w:rsid w:val="00C338F2"/>
    <w:rsid w:val="00C342B8"/>
    <w:rsid w:val="00C35D01"/>
    <w:rsid w:val="00C416E8"/>
    <w:rsid w:val="00C4232E"/>
    <w:rsid w:val="00C43601"/>
    <w:rsid w:val="00C44E1D"/>
    <w:rsid w:val="00C45869"/>
    <w:rsid w:val="00C45B0C"/>
    <w:rsid w:val="00C51332"/>
    <w:rsid w:val="00C51CD0"/>
    <w:rsid w:val="00C53334"/>
    <w:rsid w:val="00C550C3"/>
    <w:rsid w:val="00C56884"/>
    <w:rsid w:val="00C571C2"/>
    <w:rsid w:val="00C57CAD"/>
    <w:rsid w:val="00C60C10"/>
    <w:rsid w:val="00C63427"/>
    <w:rsid w:val="00C63FC0"/>
    <w:rsid w:val="00C64797"/>
    <w:rsid w:val="00C64C8A"/>
    <w:rsid w:val="00C64FA3"/>
    <w:rsid w:val="00C673C9"/>
    <w:rsid w:val="00C67FCD"/>
    <w:rsid w:val="00C709D2"/>
    <w:rsid w:val="00C72808"/>
    <w:rsid w:val="00C80F23"/>
    <w:rsid w:val="00C82004"/>
    <w:rsid w:val="00C82C08"/>
    <w:rsid w:val="00C82DDB"/>
    <w:rsid w:val="00C82EEB"/>
    <w:rsid w:val="00C83819"/>
    <w:rsid w:val="00C8478D"/>
    <w:rsid w:val="00C87D56"/>
    <w:rsid w:val="00C9211B"/>
    <w:rsid w:val="00C92905"/>
    <w:rsid w:val="00C937A3"/>
    <w:rsid w:val="00CA04AA"/>
    <w:rsid w:val="00CA121D"/>
    <w:rsid w:val="00CA24A7"/>
    <w:rsid w:val="00CA2670"/>
    <w:rsid w:val="00CA3BE0"/>
    <w:rsid w:val="00CA565D"/>
    <w:rsid w:val="00CA5C17"/>
    <w:rsid w:val="00CA7182"/>
    <w:rsid w:val="00CA7627"/>
    <w:rsid w:val="00CB26C1"/>
    <w:rsid w:val="00CB680B"/>
    <w:rsid w:val="00CB6B52"/>
    <w:rsid w:val="00CB77EF"/>
    <w:rsid w:val="00CC07B3"/>
    <w:rsid w:val="00CC0DC0"/>
    <w:rsid w:val="00CC0E24"/>
    <w:rsid w:val="00CC255D"/>
    <w:rsid w:val="00CC6D97"/>
    <w:rsid w:val="00CD02D3"/>
    <w:rsid w:val="00CD080E"/>
    <w:rsid w:val="00CD1111"/>
    <w:rsid w:val="00CD1521"/>
    <w:rsid w:val="00CD34EC"/>
    <w:rsid w:val="00CD52F0"/>
    <w:rsid w:val="00CD5D23"/>
    <w:rsid w:val="00CD7726"/>
    <w:rsid w:val="00CE5135"/>
    <w:rsid w:val="00CE5643"/>
    <w:rsid w:val="00CE5CD1"/>
    <w:rsid w:val="00CE64AC"/>
    <w:rsid w:val="00CF04BD"/>
    <w:rsid w:val="00CF28E9"/>
    <w:rsid w:val="00CF37B5"/>
    <w:rsid w:val="00CF43D7"/>
    <w:rsid w:val="00CF47F0"/>
    <w:rsid w:val="00CF4C4E"/>
    <w:rsid w:val="00CF60EC"/>
    <w:rsid w:val="00D00399"/>
    <w:rsid w:val="00D033FD"/>
    <w:rsid w:val="00D03E2E"/>
    <w:rsid w:val="00D040C3"/>
    <w:rsid w:val="00D0482D"/>
    <w:rsid w:val="00D0519D"/>
    <w:rsid w:val="00D05415"/>
    <w:rsid w:val="00D058C7"/>
    <w:rsid w:val="00D060E2"/>
    <w:rsid w:val="00D06456"/>
    <w:rsid w:val="00D11AD2"/>
    <w:rsid w:val="00D15571"/>
    <w:rsid w:val="00D15654"/>
    <w:rsid w:val="00D171E7"/>
    <w:rsid w:val="00D204E4"/>
    <w:rsid w:val="00D239B5"/>
    <w:rsid w:val="00D25274"/>
    <w:rsid w:val="00D27C8D"/>
    <w:rsid w:val="00D3152C"/>
    <w:rsid w:val="00D319F0"/>
    <w:rsid w:val="00D32E65"/>
    <w:rsid w:val="00D33814"/>
    <w:rsid w:val="00D37081"/>
    <w:rsid w:val="00D40570"/>
    <w:rsid w:val="00D428AD"/>
    <w:rsid w:val="00D43723"/>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64F4"/>
    <w:rsid w:val="00D71CEB"/>
    <w:rsid w:val="00D72A5A"/>
    <w:rsid w:val="00D855E3"/>
    <w:rsid w:val="00D85C09"/>
    <w:rsid w:val="00D85E29"/>
    <w:rsid w:val="00D877B8"/>
    <w:rsid w:val="00D87D04"/>
    <w:rsid w:val="00DA4857"/>
    <w:rsid w:val="00DA5278"/>
    <w:rsid w:val="00DA6CA4"/>
    <w:rsid w:val="00DB21EC"/>
    <w:rsid w:val="00DB2568"/>
    <w:rsid w:val="00DB2F8B"/>
    <w:rsid w:val="00DB4AFE"/>
    <w:rsid w:val="00DB5045"/>
    <w:rsid w:val="00DB5A1F"/>
    <w:rsid w:val="00DC0A80"/>
    <w:rsid w:val="00DC0AF2"/>
    <w:rsid w:val="00DC4D41"/>
    <w:rsid w:val="00DC7B24"/>
    <w:rsid w:val="00DD1399"/>
    <w:rsid w:val="00DD3EC9"/>
    <w:rsid w:val="00DD5025"/>
    <w:rsid w:val="00DD5DBD"/>
    <w:rsid w:val="00DD5EDD"/>
    <w:rsid w:val="00DE2ECF"/>
    <w:rsid w:val="00DE3298"/>
    <w:rsid w:val="00DE3843"/>
    <w:rsid w:val="00DE565D"/>
    <w:rsid w:val="00DE788F"/>
    <w:rsid w:val="00DE7C36"/>
    <w:rsid w:val="00DF0242"/>
    <w:rsid w:val="00DF4F24"/>
    <w:rsid w:val="00DF7FB2"/>
    <w:rsid w:val="00E005DC"/>
    <w:rsid w:val="00E011F1"/>
    <w:rsid w:val="00E01D35"/>
    <w:rsid w:val="00E029DD"/>
    <w:rsid w:val="00E0685A"/>
    <w:rsid w:val="00E11517"/>
    <w:rsid w:val="00E12CA4"/>
    <w:rsid w:val="00E13621"/>
    <w:rsid w:val="00E167A8"/>
    <w:rsid w:val="00E2225B"/>
    <w:rsid w:val="00E22A62"/>
    <w:rsid w:val="00E23BA2"/>
    <w:rsid w:val="00E23E0D"/>
    <w:rsid w:val="00E248F9"/>
    <w:rsid w:val="00E27D17"/>
    <w:rsid w:val="00E31B84"/>
    <w:rsid w:val="00E31C3B"/>
    <w:rsid w:val="00E3297B"/>
    <w:rsid w:val="00E33403"/>
    <w:rsid w:val="00E33B37"/>
    <w:rsid w:val="00E33E14"/>
    <w:rsid w:val="00E37AC3"/>
    <w:rsid w:val="00E40979"/>
    <w:rsid w:val="00E41B7B"/>
    <w:rsid w:val="00E4415D"/>
    <w:rsid w:val="00E44A06"/>
    <w:rsid w:val="00E46308"/>
    <w:rsid w:val="00E47256"/>
    <w:rsid w:val="00E50834"/>
    <w:rsid w:val="00E510F9"/>
    <w:rsid w:val="00E51FA7"/>
    <w:rsid w:val="00E52F69"/>
    <w:rsid w:val="00E53F38"/>
    <w:rsid w:val="00E618E6"/>
    <w:rsid w:val="00E6238B"/>
    <w:rsid w:val="00E638B3"/>
    <w:rsid w:val="00E6662B"/>
    <w:rsid w:val="00E6692C"/>
    <w:rsid w:val="00E67677"/>
    <w:rsid w:val="00E7058A"/>
    <w:rsid w:val="00E71174"/>
    <w:rsid w:val="00E73894"/>
    <w:rsid w:val="00E75D0A"/>
    <w:rsid w:val="00E75F75"/>
    <w:rsid w:val="00E76ADC"/>
    <w:rsid w:val="00E80AD3"/>
    <w:rsid w:val="00E819C5"/>
    <w:rsid w:val="00E8201A"/>
    <w:rsid w:val="00E84E5D"/>
    <w:rsid w:val="00E84E6D"/>
    <w:rsid w:val="00E86C0F"/>
    <w:rsid w:val="00E86D62"/>
    <w:rsid w:val="00E93734"/>
    <w:rsid w:val="00E95782"/>
    <w:rsid w:val="00E967FC"/>
    <w:rsid w:val="00E96C3B"/>
    <w:rsid w:val="00E97835"/>
    <w:rsid w:val="00EA0726"/>
    <w:rsid w:val="00EB0ABC"/>
    <w:rsid w:val="00EB1627"/>
    <w:rsid w:val="00EB178F"/>
    <w:rsid w:val="00EB2481"/>
    <w:rsid w:val="00EB317B"/>
    <w:rsid w:val="00EB46AE"/>
    <w:rsid w:val="00EB524A"/>
    <w:rsid w:val="00EB559E"/>
    <w:rsid w:val="00EC1261"/>
    <w:rsid w:val="00EC17A8"/>
    <w:rsid w:val="00EC3605"/>
    <w:rsid w:val="00EC7D33"/>
    <w:rsid w:val="00ED0332"/>
    <w:rsid w:val="00ED2100"/>
    <w:rsid w:val="00ED6123"/>
    <w:rsid w:val="00ED63E4"/>
    <w:rsid w:val="00ED68D9"/>
    <w:rsid w:val="00ED79CC"/>
    <w:rsid w:val="00ED7AD8"/>
    <w:rsid w:val="00EE0107"/>
    <w:rsid w:val="00EE1E89"/>
    <w:rsid w:val="00EE2CBB"/>
    <w:rsid w:val="00EE2CC9"/>
    <w:rsid w:val="00EE4BC0"/>
    <w:rsid w:val="00EE52AB"/>
    <w:rsid w:val="00EE52BF"/>
    <w:rsid w:val="00EF032B"/>
    <w:rsid w:val="00EF29D7"/>
    <w:rsid w:val="00EF309A"/>
    <w:rsid w:val="00EF53E4"/>
    <w:rsid w:val="00EF5F51"/>
    <w:rsid w:val="00EF78AB"/>
    <w:rsid w:val="00EF7DEA"/>
    <w:rsid w:val="00F00EDC"/>
    <w:rsid w:val="00F06788"/>
    <w:rsid w:val="00F06A8C"/>
    <w:rsid w:val="00F06FDB"/>
    <w:rsid w:val="00F1015F"/>
    <w:rsid w:val="00F13BE1"/>
    <w:rsid w:val="00F1448D"/>
    <w:rsid w:val="00F147CF"/>
    <w:rsid w:val="00F16A03"/>
    <w:rsid w:val="00F16DE9"/>
    <w:rsid w:val="00F22CC0"/>
    <w:rsid w:val="00F22CC8"/>
    <w:rsid w:val="00F23D2D"/>
    <w:rsid w:val="00F2446E"/>
    <w:rsid w:val="00F25D5F"/>
    <w:rsid w:val="00F2706C"/>
    <w:rsid w:val="00F303CD"/>
    <w:rsid w:val="00F305DC"/>
    <w:rsid w:val="00F329E0"/>
    <w:rsid w:val="00F33AAE"/>
    <w:rsid w:val="00F35329"/>
    <w:rsid w:val="00F418D9"/>
    <w:rsid w:val="00F42E04"/>
    <w:rsid w:val="00F4394A"/>
    <w:rsid w:val="00F44666"/>
    <w:rsid w:val="00F4530D"/>
    <w:rsid w:val="00F47011"/>
    <w:rsid w:val="00F47FC2"/>
    <w:rsid w:val="00F50184"/>
    <w:rsid w:val="00F52028"/>
    <w:rsid w:val="00F532FA"/>
    <w:rsid w:val="00F5358A"/>
    <w:rsid w:val="00F53BF4"/>
    <w:rsid w:val="00F54386"/>
    <w:rsid w:val="00F558CD"/>
    <w:rsid w:val="00F5701B"/>
    <w:rsid w:val="00F6091B"/>
    <w:rsid w:val="00F64750"/>
    <w:rsid w:val="00F66784"/>
    <w:rsid w:val="00F71535"/>
    <w:rsid w:val="00F7311F"/>
    <w:rsid w:val="00F74767"/>
    <w:rsid w:val="00F7617F"/>
    <w:rsid w:val="00F761BF"/>
    <w:rsid w:val="00F765EE"/>
    <w:rsid w:val="00F777ED"/>
    <w:rsid w:val="00F80D2B"/>
    <w:rsid w:val="00F810B2"/>
    <w:rsid w:val="00F83097"/>
    <w:rsid w:val="00F84151"/>
    <w:rsid w:val="00F878D4"/>
    <w:rsid w:val="00F87C99"/>
    <w:rsid w:val="00F9143C"/>
    <w:rsid w:val="00FA4246"/>
    <w:rsid w:val="00FA54FE"/>
    <w:rsid w:val="00FA704B"/>
    <w:rsid w:val="00FA794E"/>
    <w:rsid w:val="00FB004C"/>
    <w:rsid w:val="00FB2124"/>
    <w:rsid w:val="00FB2966"/>
    <w:rsid w:val="00FB34A6"/>
    <w:rsid w:val="00FB4D5C"/>
    <w:rsid w:val="00FB6796"/>
    <w:rsid w:val="00FB6C8C"/>
    <w:rsid w:val="00FC13D0"/>
    <w:rsid w:val="00FC1424"/>
    <w:rsid w:val="00FC156B"/>
    <w:rsid w:val="00FC3D19"/>
    <w:rsid w:val="00FC63BF"/>
    <w:rsid w:val="00FC6763"/>
    <w:rsid w:val="00FC712B"/>
    <w:rsid w:val="00FD0EB9"/>
    <w:rsid w:val="00FD11A8"/>
    <w:rsid w:val="00FD182A"/>
    <w:rsid w:val="00FD20F2"/>
    <w:rsid w:val="00FD304C"/>
    <w:rsid w:val="00FD319D"/>
    <w:rsid w:val="00FD42F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22AF-0B87-41B7-B4AE-726E6E97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6370</Words>
  <Characters>40138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VII.13.Wa</vt:lpstr>
    </vt:vector>
  </TitlesOfParts>
  <Company>StMB</Company>
  <LinksUpToDate>false</LinksUpToDate>
  <CharactersWithSpaces>46416</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VII.13.Wa</dc:title>
  <dc:subject>VII.13.Wa Vertrag Freianlagen</dc:subject>
  <dc:creator>C4</dc:creator>
  <cp:lastModifiedBy>Rieger, Angelika (StMB)</cp:lastModifiedBy>
  <cp:revision>393</cp:revision>
  <cp:lastPrinted>2021-05-28T08:36:00Z</cp:lastPrinted>
  <dcterms:created xsi:type="dcterms:W3CDTF">2019-09-04T11:28:00Z</dcterms:created>
  <dcterms:modified xsi:type="dcterms:W3CDTF">2021-09-23T13:03:00Z</dcterms:modified>
</cp:coreProperties>
</file>