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9E1656" w:rsidRPr="00F45CAD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F2082A" w:rsidP="00A11151">
            <w:pPr>
              <w:jc w:val="both"/>
            </w:pPr>
            <w:r>
              <w:t>Auftragnehmer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D5D60">
            <w:pPr>
              <w:jc w:val="both"/>
            </w:pPr>
            <w:r w:rsidRPr="00F45CAD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  <w:r w:rsidRPr="00F45CAD"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</w:tr>
      <w:tr w:rsidR="009E1656" w:rsidRPr="00F45CAD">
        <w:trPr>
          <w:trHeight w:val="39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F2082A" w:rsidP="00A11151">
            <w:pPr>
              <w:jc w:val="both"/>
            </w:pPr>
            <w: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A11151">
            <w:pPr>
              <w:jc w:val="both"/>
            </w:pPr>
          </w:p>
        </w:tc>
      </w:tr>
    </w:tbl>
    <w:p w:rsidR="009E1656" w:rsidRDefault="009E1656" w:rsidP="00A11151">
      <w:pPr>
        <w:rPr>
          <w:rFonts w:cs="Arial"/>
          <w:szCs w:val="20"/>
        </w:rPr>
      </w:pPr>
    </w:p>
    <w:p w:rsidR="009E1656" w:rsidRDefault="00561331" w:rsidP="008D473C">
      <w:pPr>
        <w:pStyle w:val="Oben"/>
        <w:keepNext w:val="0"/>
      </w:pPr>
      <w:r>
        <w:t xml:space="preserve">Unterlagen für die </w:t>
      </w:r>
      <w:r w:rsidR="00C02219">
        <w:t>Rechnungslegung</w:t>
      </w:r>
    </w:p>
    <w:p w:rsidR="009E1656" w:rsidRDefault="009E1656" w:rsidP="00A11151">
      <w:pPr>
        <w:jc w:val="both"/>
        <w:rPr>
          <w:rFonts w:cs="Arial"/>
          <w:b/>
          <w:szCs w:val="20"/>
        </w:rPr>
      </w:pPr>
    </w:p>
    <w:tbl>
      <w:tblPr>
        <w:tblW w:w="9928" w:type="dxa"/>
        <w:tblInd w:w="4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8"/>
      </w:tblGrid>
      <w:tr w:rsidR="00AD5D60" w:rsidRPr="00F27BEC" w:rsidTr="00381EDF">
        <w:trPr>
          <w:trHeight w:val="427"/>
        </w:trPr>
        <w:tc>
          <w:tcPr>
            <w:tcW w:w="9928" w:type="dxa"/>
            <w:tcBorders>
              <w:bottom w:val="nil"/>
            </w:tcBorders>
            <w:vAlign w:val="center"/>
          </w:tcPr>
          <w:p w:rsidR="00AD5D60" w:rsidRPr="00F27BEC" w:rsidRDefault="00AD5D60" w:rsidP="00381EDF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Vertrags- oder Bestellschein-Nr.:</w:t>
            </w:r>
          </w:p>
        </w:tc>
      </w:tr>
      <w:tr w:rsidR="00AD5D60" w:rsidRPr="00F27BEC" w:rsidTr="00381EDF">
        <w:trPr>
          <w:trHeight w:val="427"/>
        </w:trPr>
        <w:tc>
          <w:tcPr>
            <w:tcW w:w="9928" w:type="dxa"/>
            <w:tcBorders>
              <w:top w:val="nil"/>
              <w:bottom w:val="single" w:sz="2" w:space="0" w:color="808080"/>
            </w:tcBorders>
            <w:vAlign w:val="center"/>
          </w:tcPr>
          <w:p w:rsidR="00AD5D60" w:rsidRDefault="00AD5D60" w:rsidP="00381EDF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F2082A" w:rsidRPr="00F27BEC" w:rsidTr="00C02219">
        <w:trPr>
          <w:trHeight w:val="427"/>
        </w:trPr>
        <w:tc>
          <w:tcPr>
            <w:tcW w:w="9928" w:type="dxa"/>
            <w:tcBorders>
              <w:bottom w:val="nil"/>
            </w:tcBorders>
            <w:vAlign w:val="center"/>
          </w:tcPr>
          <w:p w:rsidR="00F2082A" w:rsidRPr="00F27BEC" w:rsidRDefault="00C02219" w:rsidP="00F2082A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Umfang der Unterlagen (z.B</w:t>
            </w:r>
            <w:r w:rsidR="00C45A9A">
              <w:rPr>
                <w:b w:val="0"/>
                <w:sz w:val="20"/>
                <w:szCs w:val="20"/>
              </w:rPr>
              <w:t>.</w:t>
            </w:r>
            <w:r>
              <w:rPr>
                <w:b w:val="0"/>
                <w:sz w:val="20"/>
                <w:szCs w:val="20"/>
              </w:rPr>
              <w:t xml:space="preserve"> Zahl der Ordner):</w:t>
            </w:r>
          </w:p>
        </w:tc>
      </w:tr>
      <w:tr w:rsidR="00C02219" w:rsidRPr="00F27BEC" w:rsidTr="008B6835">
        <w:trPr>
          <w:trHeight w:val="427"/>
        </w:trPr>
        <w:tc>
          <w:tcPr>
            <w:tcW w:w="9928" w:type="dxa"/>
            <w:tcBorders>
              <w:top w:val="nil"/>
              <w:bottom w:val="single" w:sz="2" w:space="0" w:color="808080"/>
            </w:tcBorders>
            <w:vAlign w:val="center"/>
          </w:tcPr>
          <w:p w:rsidR="00C02219" w:rsidRDefault="00C02219" w:rsidP="00F2082A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8B6835" w:rsidRPr="00F27BEC" w:rsidTr="008B6835">
        <w:trPr>
          <w:trHeight w:val="427"/>
        </w:trPr>
        <w:tc>
          <w:tcPr>
            <w:tcW w:w="9928" w:type="dxa"/>
            <w:tcBorders>
              <w:top w:val="single" w:sz="2" w:space="0" w:color="808080"/>
              <w:bottom w:val="nil"/>
            </w:tcBorders>
            <w:vAlign w:val="center"/>
          </w:tcPr>
          <w:p w:rsidR="008B6835" w:rsidRPr="008B6835" w:rsidRDefault="008B6835" w:rsidP="008B6835">
            <w:pPr>
              <w:rPr>
                <w:rFonts w:cs="Arial"/>
                <w:szCs w:val="20"/>
                <w:lang w:eastAsia="en-US"/>
              </w:rPr>
            </w:pPr>
            <w:r w:rsidRPr="008B6835">
              <w:rPr>
                <w:rFonts w:cs="Arial"/>
                <w:szCs w:val="20"/>
                <w:lang w:eastAsia="en-US"/>
              </w:rPr>
              <w:t>Beinhaltet Leistungen für Bauwerksnummer(n)</w:t>
            </w:r>
          </w:p>
          <w:p w:rsidR="008B6835" w:rsidRDefault="008B6835" w:rsidP="008B6835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 w:rsidRPr="008B6835">
              <w:rPr>
                <w:rFonts w:ascii="Calibri" w:hAnsi="Calibri"/>
                <w:b w:val="0"/>
                <w:sz w:val="16"/>
                <w:szCs w:val="16"/>
                <w:lang w:eastAsia="en-US"/>
              </w:rPr>
              <w:t>(Eintragungen sind immer dann vorzunehmen wenn Leistungen für ein Bauwerk erbracht werden)</w:t>
            </w:r>
          </w:p>
        </w:tc>
      </w:tr>
      <w:tr w:rsidR="008B6835" w:rsidRPr="00F27BEC" w:rsidTr="00C02219">
        <w:trPr>
          <w:trHeight w:val="427"/>
        </w:trPr>
        <w:tc>
          <w:tcPr>
            <w:tcW w:w="9928" w:type="dxa"/>
            <w:tcBorders>
              <w:top w:val="nil"/>
            </w:tcBorders>
            <w:vAlign w:val="center"/>
          </w:tcPr>
          <w:p w:rsidR="008B6835" w:rsidRPr="008B6835" w:rsidRDefault="008B6835" w:rsidP="008B6835">
            <w:pPr>
              <w:rPr>
                <w:rFonts w:cs="Arial"/>
                <w:szCs w:val="20"/>
                <w:lang w:eastAsia="en-US"/>
              </w:rPr>
            </w:pPr>
          </w:p>
        </w:tc>
      </w:tr>
      <w:tr w:rsidR="00C02219" w:rsidRPr="00F27BEC" w:rsidTr="00C02219">
        <w:trPr>
          <w:trHeight w:val="427"/>
        </w:trPr>
        <w:tc>
          <w:tcPr>
            <w:tcW w:w="9928" w:type="dxa"/>
            <w:vAlign w:val="center"/>
          </w:tcPr>
          <w:p w:rsidR="00C02219" w:rsidRDefault="00561331" w:rsidP="00F2082A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CSBF Identnummer</w:t>
            </w:r>
          </w:p>
          <w:p w:rsidR="00561331" w:rsidRPr="00561331" w:rsidRDefault="00561331" w:rsidP="00F2082A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16"/>
                <w:szCs w:val="16"/>
              </w:rPr>
            </w:pPr>
            <w:r w:rsidRPr="00561331">
              <w:rPr>
                <w:b w:val="0"/>
                <w:sz w:val="16"/>
                <w:szCs w:val="16"/>
              </w:rPr>
              <w:t>(soweit im Rahmen von CSBF gemeldet hier bitte Identnummer eintragen)</w:t>
            </w:r>
          </w:p>
        </w:tc>
      </w:tr>
      <w:tr w:rsidR="00561331" w:rsidRPr="00F27BEC" w:rsidTr="00C02219">
        <w:trPr>
          <w:trHeight w:val="427"/>
        </w:trPr>
        <w:tc>
          <w:tcPr>
            <w:tcW w:w="9928" w:type="dxa"/>
            <w:vAlign w:val="center"/>
          </w:tcPr>
          <w:p w:rsidR="00561331" w:rsidRDefault="00561331" w:rsidP="00F2082A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Kapitel / Titel:</w:t>
            </w:r>
          </w:p>
        </w:tc>
      </w:tr>
      <w:tr w:rsidR="00561331" w:rsidRPr="00F27BEC" w:rsidTr="00C02219">
        <w:trPr>
          <w:trHeight w:val="427"/>
        </w:trPr>
        <w:tc>
          <w:tcPr>
            <w:tcW w:w="9928" w:type="dxa"/>
            <w:vAlign w:val="center"/>
          </w:tcPr>
          <w:p w:rsidR="00561331" w:rsidRDefault="00561331" w:rsidP="00F2082A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Bauvorhaben-Nr.:</w:t>
            </w:r>
          </w:p>
        </w:tc>
      </w:tr>
      <w:tr w:rsidR="00C02219" w:rsidRPr="00F27BEC" w:rsidTr="00C02219">
        <w:trPr>
          <w:trHeight w:val="427"/>
        </w:trPr>
        <w:tc>
          <w:tcPr>
            <w:tcW w:w="9928" w:type="dxa"/>
            <w:vAlign w:val="center"/>
          </w:tcPr>
          <w:p w:rsidR="00C02219" w:rsidRDefault="00C02219" w:rsidP="00F2082A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Rechnungsjahr:</w:t>
            </w:r>
          </w:p>
        </w:tc>
      </w:tr>
      <w:tr w:rsidR="00C02219" w:rsidRPr="00F27BEC" w:rsidTr="00C02219">
        <w:trPr>
          <w:trHeight w:val="427"/>
        </w:trPr>
        <w:tc>
          <w:tcPr>
            <w:tcW w:w="9928" w:type="dxa"/>
            <w:vAlign w:val="center"/>
          </w:tcPr>
          <w:p w:rsidR="00C02219" w:rsidRDefault="00C02219" w:rsidP="00F2082A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Beleg-Nr.:</w:t>
            </w:r>
          </w:p>
        </w:tc>
      </w:tr>
    </w:tbl>
    <w:p w:rsidR="008D473C" w:rsidRDefault="008D473C"/>
    <w:p w:rsidR="008D473C" w:rsidRPr="00103A3A" w:rsidRDefault="00C02219" w:rsidP="008D473C">
      <w:pPr>
        <w:rPr>
          <w:b/>
        </w:rPr>
      </w:pPr>
      <w:r>
        <w:br w:type="page"/>
      </w:r>
      <w:r w:rsidRPr="00103A3A">
        <w:rPr>
          <w:b/>
        </w:rPr>
        <w:lastRenderedPageBreak/>
        <w:t>Inhaltsverzeichnis der „Unterlagen für die Rechnungslegung“</w:t>
      </w:r>
    </w:p>
    <w:p w:rsidR="00C02219" w:rsidRDefault="00912F6E" w:rsidP="008D473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6455355</wp:posOffset>
                </wp:positionH>
                <wp:positionV relativeFrom="paragraph">
                  <wp:posOffset>6468248</wp:posOffset>
                </wp:positionV>
                <wp:extent cx="0" cy="1121134"/>
                <wp:effectExtent l="0" t="0" r="19050" b="2222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113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48FBBF" id="Gerader Verbinde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3pt,509.3pt" to="508.3pt,5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" strokecolor="red" strokeweight="1.5pt"/>
            </w:pict>
          </mc:Fallback>
        </mc:AlternateContent>
      </w:r>
    </w:p>
    <w:tbl>
      <w:tblPr>
        <w:tblW w:w="9951" w:type="dxa"/>
        <w:tblInd w:w="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7889"/>
        <w:gridCol w:w="1134"/>
      </w:tblGrid>
      <w:tr w:rsidR="00260C77" w:rsidRPr="00F27BEC" w:rsidTr="00AB68DA">
        <w:trPr>
          <w:trHeight w:val="427"/>
        </w:trPr>
        <w:tc>
          <w:tcPr>
            <w:tcW w:w="928" w:type="dxa"/>
          </w:tcPr>
          <w:p w:rsidR="00260C77" w:rsidRPr="00C02219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C02219">
              <w:rPr>
                <w:sz w:val="20"/>
                <w:szCs w:val="20"/>
              </w:rPr>
              <w:t>1</w:t>
            </w:r>
          </w:p>
        </w:tc>
        <w:tc>
          <w:tcPr>
            <w:tcW w:w="7889" w:type="dxa"/>
          </w:tcPr>
          <w:p w:rsidR="00260C77" w:rsidRPr="00C02219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C02219">
              <w:rPr>
                <w:sz w:val="20"/>
                <w:szCs w:val="20"/>
              </w:rPr>
              <w:t>Anweisungsbeleg</w:t>
            </w:r>
          </w:p>
        </w:tc>
        <w:tc>
          <w:tcPr>
            <w:tcW w:w="1134" w:type="dxa"/>
          </w:tcPr>
          <w:p w:rsidR="00260C77" w:rsidRDefault="00260C77" w:rsidP="00AB68D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b w:val="0"/>
                <w:sz w:val="20"/>
                <w:szCs w:val="20"/>
              </w:rPr>
            </w:pPr>
            <w:r w:rsidRPr="00260C77">
              <w:rPr>
                <w:sz w:val="20"/>
                <w:szCs w:val="20"/>
              </w:rPr>
              <w:t>Ordner</w:t>
            </w: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</w:t>
            </w:r>
          </w:p>
        </w:tc>
        <w:tc>
          <w:tcPr>
            <w:tcW w:w="7889" w:type="dxa"/>
          </w:tcPr>
          <w:p w:rsidR="00260C77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</w:t>
            </w:r>
            <w:r w:rsidR="00260C77">
              <w:rPr>
                <w:b w:val="0"/>
                <w:sz w:val="20"/>
                <w:szCs w:val="20"/>
              </w:rPr>
              <w:t>örmliche Kassenanweisung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1.2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Schlussrechnung, Teilschlussrechnung Nr. 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C02219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C02219">
              <w:rPr>
                <w:sz w:val="20"/>
                <w:szCs w:val="20"/>
              </w:rPr>
              <w:t>2</w:t>
            </w:r>
          </w:p>
        </w:tc>
        <w:tc>
          <w:tcPr>
            <w:tcW w:w="7889" w:type="dxa"/>
          </w:tcPr>
          <w:p w:rsidR="00260C77" w:rsidRPr="00C02219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C02219">
              <w:rPr>
                <w:sz w:val="20"/>
                <w:szCs w:val="20"/>
              </w:rPr>
              <w:t>Zusammenfassende Erläuterungen und Zusammenstellungen</w:t>
            </w:r>
          </w:p>
        </w:tc>
        <w:tc>
          <w:tcPr>
            <w:tcW w:w="1134" w:type="dxa"/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2.1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Gegenüberstellung der Mengen „Ausschreibung/Abrechnung“ und Begründung der Mengenänderungen von mehr als 10% bei wesentlichen Ordnungszahlen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2.2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Änderung von Ausführungsfristen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2.3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Vertragsstrafen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2.4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Sonstiges </w:t>
            </w:r>
            <w:r w:rsidRPr="000576A2">
              <w:rPr>
                <w:b w:val="0"/>
                <w:color w:val="808080"/>
                <w:sz w:val="20"/>
                <w:szCs w:val="20"/>
              </w:rPr>
              <w:t>________________________________________</w:t>
            </w:r>
            <w:r>
              <w:rPr>
                <w:b w:val="0"/>
                <w:color w:val="808080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C02219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C02219">
              <w:rPr>
                <w:sz w:val="20"/>
                <w:szCs w:val="20"/>
              </w:rPr>
              <w:t>3</w:t>
            </w:r>
          </w:p>
        </w:tc>
        <w:tc>
          <w:tcPr>
            <w:tcW w:w="7889" w:type="dxa"/>
          </w:tcPr>
          <w:p w:rsidR="00260C77" w:rsidRPr="00C02219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C02219">
              <w:rPr>
                <w:sz w:val="20"/>
                <w:szCs w:val="20"/>
              </w:rPr>
              <w:t>Zahlungsbegründende Unterlagen</w:t>
            </w:r>
          </w:p>
        </w:tc>
        <w:tc>
          <w:tcPr>
            <w:tcW w:w="1134" w:type="dxa"/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421F1A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421F1A">
              <w:rPr>
                <w:sz w:val="20"/>
                <w:szCs w:val="20"/>
              </w:rPr>
              <w:t>3.1</w:t>
            </w:r>
          </w:p>
        </w:tc>
        <w:tc>
          <w:tcPr>
            <w:tcW w:w="7889" w:type="dxa"/>
          </w:tcPr>
          <w:p w:rsidR="00260C77" w:rsidRPr="00421F1A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421F1A">
              <w:rPr>
                <w:sz w:val="20"/>
                <w:szCs w:val="20"/>
              </w:rPr>
              <w:t>Entwurfsunterlagen</w:t>
            </w:r>
          </w:p>
        </w:tc>
        <w:tc>
          <w:tcPr>
            <w:tcW w:w="1134" w:type="dxa"/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3.1.1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genehmigter RE-Entwurf/Bauentwurf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Bemerkungen:</w:t>
            </w:r>
            <w:r w:rsidRPr="000576A2">
              <w:rPr>
                <w:b w:val="0"/>
                <w:color w:val="808080"/>
                <w:sz w:val="20"/>
                <w:szCs w:val="20"/>
              </w:rPr>
              <w:t>________________________________________</w:t>
            </w: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3.1.2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Planfeststellungsunterlagen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Bemerkung:</w:t>
            </w:r>
            <w:r w:rsidRPr="000576A2">
              <w:rPr>
                <w:b w:val="0"/>
                <w:color w:val="808080"/>
                <w:sz w:val="20"/>
                <w:szCs w:val="20"/>
              </w:rPr>
              <w:t>________________________________________</w:t>
            </w: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3.1.3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Sonstiges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Bemerkung:</w:t>
            </w:r>
            <w:r w:rsidRPr="000576A2">
              <w:rPr>
                <w:b w:val="0"/>
                <w:color w:val="808080"/>
                <w:sz w:val="20"/>
                <w:szCs w:val="20"/>
              </w:rPr>
              <w:t>________________________________________</w:t>
            </w: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AB68DA">
        <w:trPr>
          <w:trHeight w:val="427"/>
        </w:trPr>
        <w:tc>
          <w:tcPr>
            <w:tcW w:w="928" w:type="dxa"/>
          </w:tcPr>
          <w:p w:rsidR="00260C77" w:rsidRPr="00421F1A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421F1A">
              <w:rPr>
                <w:sz w:val="20"/>
                <w:szCs w:val="20"/>
              </w:rPr>
              <w:t>3.2</w:t>
            </w:r>
          </w:p>
        </w:tc>
        <w:tc>
          <w:tcPr>
            <w:tcW w:w="7889" w:type="dxa"/>
          </w:tcPr>
          <w:p w:rsidR="00260C77" w:rsidRPr="00421F1A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ind w:right="-176"/>
              <w:jc w:val="left"/>
              <w:rPr>
                <w:sz w:val="20"/>
                <w:szCs w:val="20"/>
              </w:rPr>
            </w:pPr>
            <w:r w:rsidRPr="00421F1A">
              <w:rPr>
                <w:sz w:val="20"/>
                <w:szCs w:val="20"/>
              </w:rPr>
              <w:t>Kostenteilung, Beiträge Dritter und sonstige Vereinbaru</w:t>
            </w:r>
            <w:r>
              <w:rPr>
                <w:sz w:val="20"/>
                <w:szCs w:val="20"/>
              </w:rPr>
              <w:t>n</w:t>
            </w:r>
            <w:r w:rsidRPr="00421F1A">
              <w:rPr>
                <w:sz w:val="20"/>
                <w:szCs w:val="20"/>
              </w:rPr>
              <w:t>gen:</w:t>
            </w:r>
          </w:p>
        </w:tc>
        <w:tc>
          <w:tcPr>
            <w:tcW w:w="1134" w:type="dxa"/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AB68DA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Bemerkungen:</w:t>
            </w:r>
            <w:r w:rsidRPr="000576A2">
              <w:rPr>
                <w:b w:val="0"/>
                <w:color w:val="808080"/>
                <w:sz w:val="20"/>
                <w:szCs w:val="20"/>
              </w:rPr>
              <w:t>________________________________________</w:t>
            </w:r>
          </w:p>
        </w:tc>
        <w:tc>
          <w:tcPr>
            <w:tcW w:w="1134" w:type="dxa"/>
            <w:tcBorders>
              <w:bottom w:val="single" w:sz="4" w:space="0" w:color="808080" w:themeColor="background1" w:themeShade="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AB68DA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421F1A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421F1A">
              <w:rPr>
                <w:sz w:val="20"/>
                <w:szCs w:val="20"/>
              </w:rPr>
              <w:t>3.3</w:t>
            </w:r>
          </w:p>
        </w:tc>
        <w:tc>
          <w:tcPr>
            <w:tcW w:w="7889" w:type="dxa"/>
          </w:tcPr>
          <w:p w:rsidR="00260C77" w:rsidRPr="00421F1A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421F1A">
              <w:rPr>
                <w:sz w:val="20"/>
                <w:szCs w:val="20"/>
              </w:rPr>
              <w:t>Vergabeunterlagen</w:t>
            </w:r>
            <w:r>
              <w:rPr>
                <w:sz w:val="20"/>
                <w:szCs w:val="20"/>
              </w:rPr>
              <w:t>, Vergabedokumentation</w:t>
            </w:r>
          </w:p>
        </w:tc>
        <w:tc>
          <w:tcPr>
            <w:tcW w:w="1134" w:type="dxa"/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3.3.1</w:t>
            </w:r>
          </w:p>
        </w:tc>
        <w:tc>
          <w:tcPr>
            <w:tcW w:w="7889" w:type="dxa"/>
          </w:tcPr>
          <w:p w:rsidR="00260C77" w:rsidRPr="00F27BEC" w:rsidRDefault="00912F6E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Vergabeunterlagen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912F6E" w:rsidRPr="00F27BEC" w:rsidTr="00260C77">
        <w:trPr>
          <w:trHeight w:val="427"/>
        </w:trPr>
        <w:tc>
          <w:tcPr>
            <w:tcW w:w="928" w:type="dxa"/>
          </w:tcPr>
          <w:p w:rsidR="00912F6E" w:rsidRDefault="00912F6E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3.3.2</w:t>
            </w:r>
          </w:p>
        </w:tc>
        <w:tc>
          <w:tcPr>
            <w:tcW w:w="7889" w:type="dxa"/>
          </w:tcPr>
          <w:p w:rsidR="00912F6E" w:rsidRDefault="00912F6E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Vergabevermerk (mit Anlagen)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912F6E" w:rsidRPr="00F27BEC" w:rsidRDefault="00912F6E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912F6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3.3.</w:t>
            </w:r>
            <w:r w:rsidR="00912F6E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889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Nicht berücksichtigte Angebote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912F6E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3.3.</w:t>
            </w:r>
            <w:r w:rsidR="00912F6E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7889" w:type="dxa"/>
          </w:tcPr>
          <w:p w:rsidR="00260C77" w:rsidRPr="00F27BEC" w:rsidRDefault="00260C77" w:rsidP="008B6835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Genehmigungsschreiben der zuständigen Dienststelle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Default="00260C77" w:rsidP="008B6835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Pr="009E6668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9E6668">
              <w:rPr>
                <w:sz w:val="20"/>
                <w:szCs w:val="20"/>
              </w:rPr>
              <w:t>3.4</w:t>
            </w:r>
          </w:p>
        </w:tc>
        <w:tc>
          <w:tcPr>
            <w:tcW w:w="7889" w:type="dxa"/>
          </w:tcPr>
          <w:p w:rsidR="00260C77" w:rsidRPr="009E6668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9E6668">
              <w:rPr>
                <w:sz w:val="20"/>
                <w:szCs w:val="20"/>
              </w:rPr>
              <w:t>Vertragsunterlagen</w:t>
            </w:r>
          </w:p>
        </w:tc>
        <w:tc>
          <w:tcPr>
            <w:tcW w:w="1134" w:type="dxa"/>
          </w:tcPr>
          <w:p w:rsidR="00260C77" w:rsidRPr="00260C77" w:rsidRDefault="00260C77" w:rsidP="00260C7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3.4.1</w:t>
            </w:r>
          </w:p>
        </w:tc>
        <w:tc>
          <w:tcPr>
            <w:tcW w:w="7889" w:type="dxa"/>
          </w:tcPr>
          <w:p w:rsidR="00260C77" w:rsidRPr="00F27BEC" w:rsidRDefault="00260C77" w:rsidP="00260C77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Zuschlagsschreiben (soweit nicht als Anlage der Vergabedokumentation eingeordnet)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3.4.2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Angebotsschreiben mit Anlagen, zum Vertragsbestandteil erklärte Schreiben, Vereinbarung zur Bauabrechnung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260C77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3.4.3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Nachtragsverträge mit Angebotsschreiben, Preisaufgliederung, Vermerk Nachtragsbearbeitung, ggf. Genehmigungsschreiben der zuständigen Dienststelle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AB68DA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3.4.4</w:t>
            </w:r>
          </w:p>
        </w:tc>
        <w:tc>
          <w:tcPr>
            <w:tcW w:w="7889" w:type="dxa"/>
          </w:tcPr>
          <w:p w:rsidR="00260C77" w:rsidRPr="00F27BEC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Sonstige Vereinbarungen</w:t>
            </w: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260C77" w:rsidRPr="00F27BEC" w:rsidRDefault="00260C77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260C77" w:rsidRPr="00F27BEC" w:rsidTr="00AB68DA">
        <w:trPr>
          <w:trHeight w:val="427"/>
        </w:trPr>
        <w:tc>
          <w:tcPr>
            <w:tcW w:w="928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260C77" w:rsidRDefault="00260C77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C77" w:rsidRPr="00F27BEC" w:rsidRDefault="00AB68DA" w:rsidP="00AB68D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b w:val="0"/>
                <w:sz w:val="20"/>
                <w:szCs w:val="20"/>
              </w:rPr>
            </w:pPr>
            <w:r w:rsidRPr="00260C77">
              <w:rPr>
                <w:sz w:val="20"/>
                <w:szCs w:val="20"/>
              </w:rPr>
              <w:t>Ordner</w:t>
            </w:r>
          </w:p>
        </w:tc>
      </w:tr>
      <w:tr w:rsidR="00AB68DA" w:rsidRPr="00F27BEC" w:rsidTr="00AB68DA">
        <w:trPr>
          <w:trHeight w:val="427"/>
        </w:trPr>
        <w:tc>
          <w:tcPr>
            <w:tcW w:w="928" w:type="dxa"/>
          </w:tcPr>
          <w:p w:rsidR="00AB68DA" w:rsidRDefault="00AB68DA" w:rsidP="00AA36B1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3.4.5</w:t>
            </w:r>
          </w:p>
        </w:tc>
        <w:tc>
          <w:tcPr>
            <w:tcW w:w="7889" w:type="dxa"/>
          </w:tcPr>
          <w:p w:rsidR="00AB68DA" w:rsidRDefault="00AB68DA" w:rsidP="00AA36B1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Abnahme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3.4.5.1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Abnahmeniederschrift mit Anlagen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3.4.5.2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 w:rsidRPr="00463367">
              <w:rPr>
                <w:b w:val="0"/>
                <w:sz w:val="20"/>
                <w:szCs w:val="20"/>
              </w:rPr>
              <w:t>Vermerk über die Mängelbeseitigung und die Erledigung von Vorbehalten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3.4.5.3</w:t>
            </w:r>
          </w:p>
        </w:tc>
        <w:tc>
          <w:tcPr>
            <w:tcW w:w="7889" w:type="dxa"/>
          </w:tcPr>
          <w:p w:rsidR="00AB68DA" w:rsidRPr="00463367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Teilabnahmen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3.4.5.4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Zustandsfeststellungen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Pr="009E6668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9E6668">
              <w:rPr>
                <w:sz w:val="20"/>
                <w:szCs w:val="20"/>
              </w:rPr>
              <w:t>3.5</w:t>
            </w:r>
          </w:p>
        </w:tc>
        <w:tc>
          <w:tcPr>
            <w:tcW w:w="7889" w:type="dxa"/>
          </w:tcPr>
          <w:p w:rsidR="00AB68DA" w:rsidRPr="009E6668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9E6668">
              <w:rPr>
                <w:sz w:val="20"/>
                <w:szCs w:val="20"/>
              </w:rPr>
              <w:t>Ausführungsunterlagen</w:t>
            </w:r>
          </w:p>
        </w:tc>
        <w:tc>
          <w:tcPr>
            <w:tcW w:w="1134" w:type="dxa"/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3.5.1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Übersichtslageplan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3.5.2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Lagepläne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3.5.3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Höhenpläne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3.5.4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Regelquerschnitte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3.5.5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Querprofile (Gelände-, Planums-, Deckenbuch)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3.5.6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Absteckungsunterlagen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3.5.7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Bauwerkspläne mit Freigabevermerk und statischen Berechnungen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Bemerkung:</w:t>
            </w:r>
            <w:r w:rsidRPr="000576A2">
              <w:rPr>
                <w:b w:val="0"/>
                <w:color w:val="808080"/>
                <w:sz w:val="20"/>
                <w:szCs w:val="20"/>
              </w:rPr>
              <w:t>________________________________________</w:t>
            </w: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3.5.8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Bauzeitenpläne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3.5.9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Datenträger der o.g. Unterlagen und Sonstiges </w:t>
            </w:r>
            <w:r w:rsidRPr="000576A2">
              <w:rPr>
                <w:b w:val="0"/>
                <w:color w:val="808080"/>
                <w:sz w:val="20"/>
                <w:szCs w:val="20"/>
              </w:rPr>
              <w:t>__________</w:t>
            </w:r>
            <w:r>
              <w:rPr>
                <w:b w:val="0"/>
                <w:color w:val="808080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Pr="00F06E38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F06E38">
              <w:rPr>
                <w:sz w:val="20"/>
                <w:szCs w:val="20"/>
              </w:rPr>
              <w:t>3.6</w:t>
            </w:r>
          </w:p>
        </w:tc>
        <w:tc>
          <w:tcPr>
            <w:tcW w:w="7889" w:type="dxa"/>
          </w:tcPr>
          <w:p w:rsidR="00AB68DA" w:rsidRPr="00F06E38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F06E38">
              <w:rPr>
                <w:sz w:val="20"/>
                <w:szCs w:val="20"/>
              </w:rPr>
              <w:t>Berechnungen</w:t>
            </w:r>
          </w:p>
        </w:tc>
        <w:tc>
          <w:tcPr>
            <w:tcW w:w="1134" w:type="dxa"/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3.6.1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Mengenberechnungen, bei DV-Anwendung: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3.6.1.1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Leistungsberechnung des Auftragnehmers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3.6.1.2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Prüfberechnung des Auftraggebers (einschl. Datenträger)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3.6.1.3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Fehleraufklärung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3.6.2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Nachweis des Soll/Ist-Verbrauchs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3.6.3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Änderung von Einheitspreisen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3.6.4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Lohngleitung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3.6.5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Stoffpreisgleitung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3.6.6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Beschleunigungsvergütung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260C77">
        <w:trPr>
          <w:trHeight w:val="427"/>
        </w:trPr>
        <w:tc>
          <w:tcPr>
            <w:tcW w:w="928" w:type="dxa"/>
          </w:tcPr>
          <w:p w:rsidR="00AB68DA" w:rsidRPr="00F06E38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F06E38">
              <w:rPr>
                <w:sz w:val="20"/>
                <w:szCs w:val="20"/>
              </w:rPr>
              <w:t>3.7</w:t>
            </w:r>
          </w:p>
        </w:tc>
        <w:tc>
          <w:tcPr>
            <w:tcW w:w="7889" w:type="dxa"/>
          </w:tcPr>
          <w:p w:rsidR="00AB68DA" w:rsidRPr="00F06E38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F06E38">
              <w:rPr>
                <w:sz w:val="20"/>
                <w:szCs w:val="20"/>
              </w:rPr>
              <w:t>Abzüge</w:t>
            </w:r>
            <w:r>
              <w:rPr>
                <w:sz w:val="20"/>
                <w:szCs w:val="20"/>
              </w:rPr>
              <w:t>, einzelvertragliche Vereinbarungen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</w:tbl>
    <w:p w:rsidR="00F35842" w:rsidRDefault="00F35842"/>
    <w:p w:rsidR="00F35842" w:rsidRDefault="00F35842"/>
    <w:tbl>
      <w:tblPr>
        <w:tblW w:w="9951" w:type="dxa"/>
        <w:tblInd w:w="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7889"/>
        <w:gridCol w:w="1134"/>
      </w:tblGrid>
      <w:tr w:rsidR="00E17251" w:rsidRPr="00F27BEC" w:rsidTr="00E17251">
        <w:trPr>
          <w:trHeight w:val="427"/>
        </w:trPr>
        <w:tc>
          <w:tcPr>
            <w:tcW w:w="928" w:type="dxa"/>
          </w:tcPr>
          <w:p w:rsidR="00E17251" w:rsidRPr="000576A2" w:rsidRDefault="00E17251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0576A2">
              <w:rPr>
                <w:sz w:val="20"/>
                <w:szCs w:val="20"/>
              </w:rPr>
              <w:t>3.8</w:t>
            </w:r>
          </w:p>
        </w:tc>
        <w:tc>
          <w:tcPr>
            <w:tcW w:w="7889" w:type="dxa"/>
          </w:tcPr>
          <w:p w:rsidR="00E17251" w:rsidRPr="000576A2" w:rsidRDefault="00E17251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0576A2">
              <w:rPr>
                <w:sz w:val="20"/>
                <w:szCs w:val="20"/>
              </w:rPr>
              <w:t>Unterlagen zu den Berechnungen</w:t>
            </w:r>
          </w:p>
        </w:tc>
        <w:tc>
          <w:tcPr>
            <w:tcW w:w="1134" w:type="dxa"/>
            <w:vAlign w:val="bottom"/>
          </w:tcPr>
          <w:p w:rsidR="00E17251" w:rsidRPr="00F27BEC" w:rsidRDefault="00E17251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E17251" w:rsidRPr="00F27BEC" w:rsidTr="00AB68DA">
        <w:trPr>
          <w:trHeight w:val="427"/>
        </w:trPr>
        <w:tc>
          <w:tcPr>
            <w:tcW w:w="928" w:type="dxa"/>
          </w:tcPr>
          <w:p w:rsidR="00E17251" w:rsidRDefault="00E17251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3.8.1</w:t>
            </w:r>
          </w:p>
        </w:tc>
        <w:tc>
          <w:tcPr>
            <w:tcW w:w="7889" w:type="dxa"/>
          </w:tcPr>
          <w:p w:rsidR="00E17251" w:rsidRPr="00F27BEC" w:rsidRDefault="00E17251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Aufmaße einschl. Sammelblätter</w:t>
            </w:r>
          </w:p>
        </w:tc>
        <w:tc>
          <w:tcPr>
            <w:tcW w:w="1134" w:type="dxa"/>
            <w:vAlign w:val="bottom"/>
          </w:tcPr>
          <w:p w:rsidR="00E17251" w:rsidRPr="00F27BEC" w:rsidRDefault="00E17251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E17251" w:rsidRPr="00F27BEC" w:rsidTr="00AB68DA">
        <w:trPr>
          <w:trHeight w:val="427"/>
        </w:trPr>
        <w:tc>
          <w:tcPr>
            <w:tcW w:w="928" w:type="dxa"/>
          </w:tcPr>
          <w:p w:rsidR="00E17251" w:rsidRDefault="00E17251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E17251" w:rsidRPr="00F27BEC" w:rsidRDefault="00E17251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7251" w:rsidRPr="00F27BEC" w:rsidRDefault="00AB68DA" w:rsidP="00AB68D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b w:val="0"/>
                <w:sz w:val="20"/>
                <w:szCs w:val="20"/>
              </w:rPr>
            </w:pPr>
            <w:r w:rsidRPr="00260C77">
              <w:rPr>
                <w:sz w:val="20"/>
                <w:szCs w:val="20"/>
              </w:rPr>
              <w:t>Ordner</w:t>
            </w:r>
          </w:p>
        </w:tc>
      </w:tr>
      <w:tr w:rsidR="00AB68DA" w:rsidRPr="00F27BEC" w:rsidTr="00AB68DA">
        <w:trPr>
          <w:trHeight w:val="427"/>
        </w:trPr>
        <w:tc>
          <w:tcPr>
            <w:tcW w:w="928" w:type="dxa"/>
          </w:tcPr>
          <w:p w:rsidR="00AB68DA" w:rsidRDefault="00AB68DA" w:rsidP="00FA7B8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3.8.2</w:t>
            </w:r>
          </w:p>
        </w:tc>
        <w:tc>
          <w:tcPr>
            <w:tcW w:w="7889" w:type="dxa"/>
          </w:tcPr>
          <w:p w:rsidR="00AB68DA" w:rsidRPr="00F27BEC" w:rsidRDefault="00AB68DA" w:rsidP="00FA7B8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Stundenlohnnachweise einschl. Sammelblätter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3.8.3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Wiegescheine einschl. Sammelblätter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3.8.4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Lieferscheine einschl. Sammelblätter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3.8.5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Abrechnungspläne, -zeichnungen, -listen</w:t>
            </w: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3.8.6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Feldbuch des Auftraggebers oder gemeinsame Vermessungsprotokolle (z.B. Nivellement zur Geländeaufnahme))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3.8.7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sonstige gemeinsame Feststellungen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3.8.8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Bescheinigung über gelieferte Bestandsunterlagen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Pr="004C6550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4C6550">
              <w:rPr>
                <w:sz w:val="20"/>
                <w:szCs w:val="20"/>
              </w:rPr>
              <w:t>3.9</w:t>
            </w:r>
          </w:p>
        </w:tc>
        <w:tc>
          <w:tcPr>
            <w:tcW w:w="7889" w:type="dxa"/>
          </w:tcPr>
          <w:p w:rsidR="00AB68DA" w:rsidRPr="004C6550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4C6550">
              <w:rPr>
                <w:sz w:val="20"/>
                <w:szCs w:val="20"/>
              </w:rPr>
              <w:t>Unterlagen zur Baustoff- und Bauteileprüfung</w:t>
            </w:r>
          </w:p>
        </w:tc>
        <w:tc>
          <w:tcPr>
            <w:tcW w:w="1134" w:type="dxa"/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3.9.1</w:t>
            </w:r>
          </w:p>
        </w:tc>
        <w:tc>
          <w:tcPr>
            <w:tcW w:w="7889" w:type="dxa"/>
          </w:tcPr>
          <w:p w:rsidR="00AB68DA" w:rsidRPr="00F27BEC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Eignungsnachweise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3.9.2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Zulassungsbescheide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3.9.3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Güteüberwachungsnachweise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3.9.4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Eigenüberwachungsprüfungen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3.9.5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Kontrollprüfungen, ggf. Schiedsuntersuchungen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3.9.6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spacing w:before="6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Protokolle und Niederschriften über weitere Kontrollen (z.B. Schalung, Bewehrung)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3.9.7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Kopie des Protokolls der „1. Hauptprüfung nach DIN 1076“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Pr="000576A2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0576A2">
              <w:rPr>
                <w:sz w:val="20"/>
                <w:szCs w:val="20"/>
              </w:rPr>
              <w:t>3.10</w:t>
            </w:r>
          </w:p>
        </w:tc>
        <w:tc>
          <w:tcPr>
            <w:tcW w:w="7889" w:type="dxa"/>
          </w:tcPr>
          <w:p w:rsidR="00AB68DA" w:rsidRPr="000576A2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</w:tc>
        <w:tc>
          <w:tcPr>
            <w:tcW w:w="1134" w:type="dxa"/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3.10.1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Bautagebuch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3.10.2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Bautagesberichte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3.10.3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Besprechungsniederschriften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3.10.4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Fotodokumentation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3.10.5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Sonstige Vermerke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3.10.6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Vertragsrelevanter schrift-/E-Mailverkehr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3.10.7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Sonstiger Schriftverkehr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3.10.8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Verkehrssicherung/-führung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3.10.9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SiGe-Koordination gemäß Baustellenverordnung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3.10.10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Presse/Öffentlichkeitsarbeit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3.10.11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Beweissicherungen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17251">
        <w:trPr>
          <w:trHeight w:val="427"/>
        </w:trPr>
        <w:tc>
          <w:tcPr>
            <w:tcW w:w="928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3.10.12</w:t>
            </w:r>
          </w:p>
        </w:tc>
        <w:tc>
          <w:tcPr>
            <w:tcW w:w="7889" w:type="dxa"/>
          </w:tcPr>
          <w:p w:rsidR="00AB68DA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Freistellungs- und Entlastungsbescheinigungen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36AEE">
        <w:trPr>
          <w:trHeight w:val="427"/>
        </w:trPr>
        <w:tc>
          <w:tcPr>
            <w:tcW w:w="928" w:type="dxa"/>
            <w:vAlign w:val="bottom"/>
          </w:tcPr>
          <w:p w:rsidR="00AB68DA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889" w:type="dxa"/>
            <w:vAlign w:val="bottom"/>
          </w:tcPr>
          <w:p w:rsidR="00AB68DA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  <w:tr w:rsidR="00AB68DA" w:rsidRPr="00F27BEC" w:rsidTr="00E36AEE">
        <w:trPr>
          <w:trHeight w:val="427"/>
        </w:trPr>
        <w:tc>
          <w:tcPr>
            <w:tcW w:w="928" w:type="dxa"/>
          </w:tcPr>
          <w:p w:rsidR="00AB68DA" w:rsidRPr="00F35842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F35842">
              <w:rPr>
                <w:sz w:val="20"/>
                <w:szCs w:val="20"/>
              </w:rPr>
              <w:t>3.11</w:t>
            </w:r>
          </w:p>
        </w:tc>
        <w:tc>
          <w:tcPr>
            <w:tcW w:w="7889" w:type="dxa"/>
          </w:tcPr>
          <w:p w:rsidR="00AB68DA" w:rsidRPr="00F35842" w:rsidRDefault="00AB68DA" w:rsidP="00EF24BD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sz w:val="20"/>
                <w:szCs w:val="20"/>
              </w:rPr>
            </w:pPr>
            <w:r w:rsidRPr="000576A2">
              <w:rPr>
                <w:sz w:val="20"/>
                <w:szCs w:val="20"/>
              </w:rPr>
              <w:t>Verschiedenes</w:t>
            </w:r>
          </w:p>
        </w:tc>
        <w:tc>
          <w:tcPr>
            <w:tcW w:w="1134" w:type="dxa"/>
            <w:tcBorders>
              <w:bottom w:val="single" w:sz="4" w:space="0" w:color="808080" w:themeColor="background1" w:themeShade="80"/>
            </w:tcBorders>
            <w:vAlign w:val="bottom"/>
          </w:tcPr>
          <w:p w:rsidR="00AB68DA" w:rsidRPr="00F27BEC" w:rsidRDefault="00AB68DA" w:rsidP="00C02219">
            <w:pPr>
              <w:pStyle w:val="Kopfzeile"/>
              <w:tabs>
                <w:tab w:val="clear" w:pos="4536"/>
                <w:tab w:val="clear" w:pos="9072"/>
              </w:tabs>
              <w:jc w:val="left"/>
              <w:rPr>
                <w:b w:val="0"/>
                <w:sz w:val="20"/>
                <w:szCs w:val="20"/>
              </w:rPr>
            </w:pPr>
          </w:p>
        </w:tc>
      </w:tr>
    </w:tbl>
    <w:p w:rsidR="00C02219" w:rsidRPr="008D473C" w:rsidRDefault="00C02219" w:rsidP="00912F6E"/>
    <w:sectPr w:rsidR="00C02219" w:rsidRPr="008D473C" w:rsidSect="00200F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304" w:header="709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2DF" w:rsidRDefault="004132DF">
      <w:r>
        <w:separator/>
      </w:r>
    </w:p>
    <w:p w:rsidR="004132DF" w:rsidRDefault="004132DF"/>
    <w:p w:rsidR="004132DF" w:rsidRDefault="004132DF"/>
  </w:endnote>
  <w:endnote w:type="continuationSeparator" w:id="0">
    <w:p w:rsidR="004132DF" w:rsidRDefault="004132DF">
      <w:r>
        <w:continuationSeparator/>
      </w:r>
    </w:p>
    <w:p w:rsidR="004132DF" w:rsidRDefault="004132DF"/>
    <w:p w:rsidR="004132DF" w:rsidRDefault="004132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DC" w:rsidRDefault="00306F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F35842" w:rsidRPr="008B6835" w:rsidTr="00200FF8">
      <w:trPr>
        <w:cantSplit/>
        <w:trHeight w:hRule="exact" w:val="397"/>
      </w:trPr>
      <w:tc>
        <w:tcPr>
          <w:tcW w:w="8280" w:type="dxa"/>
          <w:vAlign w:val="center"/>
        </w:tcPr>
        <w:p w:rsidR="00F35842" w:rsidRPr="008B6835" w:rsidRDefault="00F35842" w:rsidP="00912F6E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8B6835">
            <w:rPr>
              <w:rFonts w:cs="Arial"/>
              <w:sz w:val="16"/>
              <w:szCs w:val="16"/>
            </w:rPr>
            <w:t>©</w:t>
          </w:r>
          <w:r w:rsidR="00561331" w:rsidRPr="008B6835">
            <w:rPr>
              <w:rFonts w:cs="Arial"/>
              <w:sz w:val="16"/>
              <w:szCs w:val="16"/>
            </w:rPr>
            <w:t xml:space="preserve"> VHB Bayern</w:t>
          </w:r>
          <w:r w:rsidR="00152A3C" w:rsidRPr="008B6835">
            <w:rPr>
              <w:rFonts w:cs="Arial"/>
              <w:sz w:val="16"/>
              <w:szCs w:val="16"/>
            </w:rPr>
            <w:t xml:space="preserve"> - Stand </w:t>
          </w:r>
          <w:r w:rsidR="00912F6E">
            <w:rPr>
              <w:rFonts w:cs="Arial"/>
              <w:sz w:val="16"/>
              <w:szCs w:val="16"/>
            </w:rPr>
            <w:t>2019</w:t>
          </w:r>
        </w:p>
      </w:tc>
      <w:tc>
        <w:tcPr>
          <w:tcW w:w="1620" w:type="dxa"/>
          <w:vAlign w:val="center"/>
        </w:tcPr>
        <w:p w:rsidR="00F35842" w:rsidRPr="008B6835" w:rsidRDefault="00F35842" w:rsidP="00D6072E">
          <w:pPr>
            <w:jc w:val="right"/>
            <w:rPr>
              <w:rFonts w:cs="Arial"/>
              <w:sz w:val="16"/>
              <w:szCs w:val="16"/>
            </w:rPr>
          </w:pPr>
          <w:r w:rsidRPr="008B6835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8B6835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8B6835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306FDC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8B6835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8B6835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8B6835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8B6835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8B6835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306FDC">
            <w:rPr>
              <w:rFonts w:cs="Arial"/>
              <w:noProof/>
              <w:snapToGrid w:val="0"/>
              <w:sz w:val="16"/>
              <w:szCs w:val="16"/>
            </w:rPr>
            <w:t>4</w:t>
          </w:r>
          <w:r w:rsidRPr="008B6835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F35842" w:rsidRPr="00046C8E" w:rsidRDefault="00F3584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DC" w:rsidRDefault="00306F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2DF" w:rsidRDefault="004132DF">
      <w:r>
        <w:separator/>
      </w:r>
    </w:p>
    <w:p w:rsidR="004132DF" w:rsidRDefault="004132DF"/>
    <w:p w:rsidR="004132DF" w:rsidRDefault="004132DF"/>
  </w:footnote>
  <w:footnote w:type="continuationSeparator" w:id="0">
    <w:p w:rsidR="004132DF" w:rsidRDefault="004132DF">
      <w:r>
        <w:continuationSeparator/>
      </w:r>
    </w:p>
    <w:p w:rsidR="004132DF" w:rsidRDefault="004132DF"/>
    <w:p w:rsidR="004132DF" w:rsidRDefault="004132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842" w:rsidRDefault="00F35842"/>
  <w:p w:rsidR="00F35842" w:rsidRDefault="00F358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842" w:rsidRDefault="00080A02" w:rsidP="00200FF8">
    <w:pPr>
      <w:pStyle w:val="Kopfzeile"/>
      <w:ind w:right="-149"/>
    </w:pPr>
    <w:bookmarkStart w:id="0" w:name="_GoBack"/>
    <w:bookmarkEnd w:id="0"/>
    <w:r>
      <w:t>451</w:t>
    </w:r>
    <w:r w:rsidR="00C45A9A">
      <w:t>3</w:t>
    </w:r>
    <w:r w:rsidR="00F35842">
      <w:t>.StB</w:t>
    </w:r>
  </w:p>
  <w:p w:rsidR="00F35842" w:rsidRPr="00AB4B05" w:rsidRDefault="00F35842" w:rsidP="00200FF8">
    <w:pPr>
      <w:pStyle w:val="UnterKopfzeile"/>
      <w:ind w:right="-149"/>
    </w:pPr>
    <w:r>
      <w:t>(Rechnungslegung)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DC" w:rsidRDefault="00306FD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1D0E207A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AB2CBB"/>
    <w:multiLevelType w:val="multilevel"/>
    <w:tmpl w:val="A1AA675C"/>
    <w:lvl w:ilvl="0">
      <w:start w:val="1"/>
      <w:numFmt w:val="decimal"/>
      <w:pStyle w:val="VHB-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VHB-Standard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85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C4BF9"/>
    <w:multiLevelType w:val="hybridMultilevel"/>
    <w:tmpl w:val="E4983B30"/>
    <w:lvl w:ilvl="0" w:tplc="D83029E0">
      <w:start w:val="1"/>
      <w:numFmt w:val="bullet"/>
      <w:pStyle w:val="VHB-Aufzhlung"/>
      <w:lvlText w:val=""/>
      <w:lvlJc w:val="left"/>
      <w:pPr>
        <w:tabs>
          <w:tab w:val="num" w:pos="907"/>
        </w:tabs>
        <w:ind w:left="907" w:hanging="170"/>
      </w:pPr>
      <w:rPr>
        <w:rFonts w:ascii="Symbol" w:hAnsi="Symbol" w:cs="Times New Roman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8"/>
  </w:num>
  <w:num w:numId="5">
    <w:abstractNumId w:val="10"/>
  </w:num>
  <w:num w:numId="6">
    <w:abstractNumId w:val="3"/>
  </w:num>
  <w:num w:numId="7">
    <w:abstractNumId w:val="14"/>
  </w:num>
  <w:num w:numId="8">
    <w:abstractNumId w:val="9"/>
  </w:num>
  <w:num w:numId="9">
    <w:abstractNumId w:val="17"/>
  </w:num>
  <w:num w:numId="10">
    <w:abstractNumId w:val="5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2"/>
  </w:num>
  <w:num w:numId="17">
    <w:abstractNumId w:val="2"/>
  </w:num>
  <w:num w:numId="18">
    <w:abstractNumId w:val="16"/>
  </w:num>
  <w:num w:numId="19">
    <w:abstractNumId w:val="15"/>
  </w:num>
  <w:num w:numId="20">
    <w:abstractNumId w:val="11"/>
  </w:num>
  <w:num w:numId="21">
    <w:abstractNumId w:val="7"/>
  </w:num>
  <w:num w:numId="22">
    <w:abstractNumId w:val="0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08"/>
    <w:rsid w:val="000021DC"/>
    <w:rsid w:val="0000737B"/>
    <w:rsid w:val="0001134B"/>
    <w:rsid w:val="000114D3"/>
    <w:rsid w:val="00046C8E"/>
    <w:rsid w:val="00050360"/>
    <w:rsid w:val="0005263E"/>
    <w:rsid w:val="000576A2"/>
    <w:rsid w:val="0006675C"/>
    <w:rsid w:val="00080A02"/>
    <w:rsid w:val="00081305"/>
    <w:rsid w:val="000848E7"/>
    <w:rsid w:val="000A42AA"/>
    <w:rsid w:val="001028D9"/>
    <w:rsid w:val="00103A3A"/>
    <w:rsid w:val="00106076"/>
    <w:rsid w:val="00116B3E"/>
    <w:rsid w:val="00127C79"/>
    <w:rsid w:val="001426F7"/>
    <w:rsid w:val="00152A3C"/>
    <w:rsid w:val="00172C40"/>
    <w:rsid w:val="001A6205"/>
    <w:rsid w:val="001A7BAC"/>
    <w:rsid w:val="001B705C"/>
    <w:rsid w:val="001C3E5C"/>
    <w:rsid w:val="001C509D"/>
    <w:rsid w:val="001E0C92"/>
    <w:rsid w:val="001F47CC"/>
    <w:rsid w:val="00200FF8"/>
    <w:rsid w:val="002517FD"/>
    <w:rsid w:val="00253CD7"/>
    <w:rsid w:val="00260C77"/>
    <w:rsid w:val="00263542"/>
    <w:rsid w:val="002748DF"/>
    <w:rsid w:val="002C0F7B"/>
    <w:rsid w:val="002C403D"/>
    <w:rsid w:val="002C6B5E"/>
    <w:rsid w:val="002E4302"/>
    <w:rsid w:val="002F4952"/>
    <w:rsid w:val="00303E7F"/>
    <w:rsid w:val="00306FDC"/>
    <w:rsid w:val="00327698"/>
    <w:rsid w:val="00347B60"/>
    <w:rsid w:val="003552CC"/>
    <w:rsid w:val="00355C7F"/>
    <w:rsid w:val="003A36E9"/>
    <w:rsid w:val="003D0108"/>
    <w:rsid w:val="003D3E99"/>
    <w:rsid w:val="003E2CD4"/>
    <w:rsid w:val="003F1106"/>
    <w:rsid w:val="00402A1B"/>
    <w:rsid w:val="00405B87"/>
    <w:rsid w:val="00407579"/>
    <w:rsid w:val="004132DF"/>
    <w:rsid w:val="00421F1A"/>
    <w:rsid w:val="00424038"/>
    <w:rsid w:val="0045228F"/>
    <w:rsid w:val="00454471"/>
    <w:rsid w:val="0045726B"/>
    <w:rsid w:val="00463367"/>
    <w:rsid w:val="0047055A"/>
    <w:rsid w:val="00480ABD"/>
    <w:rsid w:val="004818FE"/>
    <w:rsid w:val="00492429"/>
    <w:rsid w:val="004C5609"/>
    <w:rsid w:val="004C6550"/>
    <w:rsid w:val="004E07A5"/>
    <w:rsid w:val="004E3711"/>
    <w:rsid w:val="004F3B8F"/>
    <w:rsid w:val="00500C2B"/>
    <w:rsid w:val="00520D3B"/>
    <w:rsid w:val="005333C9"/>
    <w:rsid w:val="005575B0"/>
    <w:rsid w:val="00557A7C"/>
    <w:rsid w:val="00561331"/>
    <w:rsid w:val="00565B9A"/>
    <w:rsid w:val="00573601"/>
    <w:rsid w:val="00574488"/>
    <w:rsid w:val="00576C66"/>
    <w:rsid w:val="005A4489"/>
    <w:rsid w:val="005C301C"/>
    <w:rsid w:val="005C41DA"/>
    <w:rsid w:val="005F32A5"/>
    <w:rsid w:val="005F41CD"/>
    <w:rsid w:val="00605DD3"/>
    <w:rsid w:val="00606550"/>
    <w:rsid w:val="00607EE7"/>
    <w:rsid w:val="00614636"/>
    <w:rsid w:val="00640260"/>
    <w:rsid w:val="00641FBD"/>
    <w:rsid w:val="00643351"/>
    <w:rsid w:val="0066119D"/>
    <w:rsid w:val="00667DCD"/>
    <w:rsid w:val="006A5AED"/>
    <w:rsid w:val="006A66F3"/>
    <w:rsid w:val="006B7CF1"/>
    <w:rsid w:val="006D70A3"/>
    <w:rsid w:val="00724CA7"/>
    <w:rsid w:val="00734EDE"/>
    <w:rsid w:val="007429EC"/>
    <w:rsid w:val="00743C6D"/>
    <w:rsid w:val="007633C2"/>
    <w:rsid w:val="0078194F"/>
    <w:rsid w:val="00782E76"/>
    <w:rsid w:val="0078695C"/>
    <w:rsid w:val="00787F30"/>
    <w:rsid w:val="007E346F"/>
    <w:rsid w:val="007E61DB"/>
    <w:rsid w:val="00802780"/>
    <w:rsid w:val="0081723D"/>
    <w:rsid w:val="00826713"/>
    <w:rsid w:val="00836EF1"/>
    <w:rsid w:val="008B1F06"/>
    <w:rsid w:val="008B6835"/>
    <w:rsid w:val="008D473C"/>
    <w:rsid w:val="008D764D"/>
    <w:rsid w:val="008E0F96"/>
    <w:rsid w:val="008F52AA"/>
    <w:rsid w:val="008F6547"/>
    <w:rsid w:val="00910F0B"/>
    <w:rsid w:val="00912F6E"/>
    <w:rsid w:val="00934B4B"/>
    <w:rsid w:val="00962412"/>
    <w:rsid w:val="0097166A"/>
    <w:rsid w:val="009769C9"/>
    <w:rsid w:val="009A3215"/>
    <w:rsid w:val="009A33B4"/>
    <w:rsid w:val="009C14BE"/>
    <w:rsid w:val="009C4E1C"/>
    <w:rsid w:val="009E1656"/>
    <w:rsid w:val="009E6668"/>
    <w:rsid w:val="00A00872"/>
    <w:rsid w:val="00A11151"/>
    <w:rsid w:val="00A5084B"/>
    <w:rsid w:val="00A553CB"/>
    <w:rsid w:val="00A75824"/>
    <w:rsid w:val="00A90C84"/>
    <w:rsid w:val="00A91A04"/>
    <w:rsid w:val="00AA0DAD"/>
    <w:rsid w:val="00AB0E10"/>
    <w:rsid w:val="00AB4B05"/>
    <w:rsid w:val="00AB68DA"/>
    <w:rsid w:val="00AC56D5"/>
    <w:rsid w:val="00AC7F2D"/>
    <w:rsid w:val="00AD584D"/>
    <w:rsid w:val="00AD5D60"/>
    <w:rsid w:val="00AE4AF0"/>
    <w:rsid w:val="00AE766E"/>
    <w:rsid w:val="00B003C3"/>
    <w:rsid w:val="00B01FC2"/>
    <w:rsid w:val="00B14EF0"/>
    <w:rsid w:val="00B23C01"/>
    <w:rsid w:val="00B23DD6"/>
    <w:rsid w:val="00B40909"/>
    <w:rsid w:val="00B434E5"/>
    <w:rsid w:val="00B45EA9"/>
    <w:rsid w:val="00B61D2B"/>
    <w:rsid w:val="00B96ADB"/>
    <w:rsid w:val="00BA5E42"/>
    <w:rsid w:val="00BB43DE"/>
    <w:rsid w:val="00BC0D30"/>
    <w:rsid w:val="00BD7ABB"/>
    <w:rsid w:val="00BF2190"/>
    <w:rsid w:val="00C02219"/>
    <w:rsid w:val="00C101BF"/>
    <w:rsid w:val="00C246AC"/>
    <w:rsid w:val="00C26124"/>
    <w:rsid w:val="00C2678D"/>
    <w:rsid w:val="00C30192"/>
    <w:rsid w:val="00C45A9A"/>
    <w:rsid w:val="00C764C5"/>
    <w:rsid w:val="00C867AD"/>
    <w:rsid w:val="00C96E57"/>
    <w:rsid w:val="00CD54C7"/>
    <w:rsid w:val="00CF64C4"/>
    <w:rsid w:val="00D05C74"/>
    <w:rsid w:val="00D6072E"/>
    <w:rsid w:val="00DA276D"/>
    <w:rsid w:val="00DB37F0"/>
    <w:rsid w:val="00DB6C0D"/>
    <w:rsid w:val="00DC2EA6"/>
    <w:rsid w:val="00DC7E08"/>
    <w:rsid w:val="00DD5025"/>
    <w:rsid w:val="00DE2F64"/>
    <w:rsid w:val="00DE420C"/>
    <w:rsid w:val="00E02FAA"/>
    <w:rsid w:val="00E1197E"/>
    <w:rsid w:val="00E16364"/>
    <w:rsid w:val="00E17251"/>
    <w:rsid w:val="00E322E9"/>
    <w:rsid w:val="00E36AEE"/>
    <w:rsid w:val="00E578EB"/>
    <w:rsid w:val="00E6087B"/>
    <w:rsid w:val="00E83FEC"/>
    <w:rsid w:val="00E85EBB"/>
    <w:rsid w:val="00EA10EB"/>
    <w:rsid w:val="00EC7AED"/>
    <w:rsid w:val="00EF24BD"/>
    <w:rsid w:val="00F06E38"/>
    <w:rsid w:val="00F114EA"/>
    <w:rsid w:val="00F133C2"/>
    <w:rsid w:val="00F2082A"/>
    <w:rsid w:val="00F21669"/>
    <w:rsid w:val="00F24FFE"/>
    <w:rsid w:val="00F32C49"/>
    <w:rsid w:val="00F35842"/>
    <w:rsid w:val="00F9088F"/>
    <w:rsid w:val="00F92CF7"/>
    <w:rsid w:val="00FA0151"/>
    <w:rsid w:val="00FB37F2"/>
    <w:rsid w:val="00FC0982"/>
    <w:rsid w:val="00FC1057"/>
    <w:rsid w:val="00FD49AF"/>
    <w:rsid w:val="00FD54ED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docId w15:val="{C07F0310-47C2-494E-8BA9-B95CF0D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9E1656"/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HB-Kopfzeilentext">
    <w:name w:val="VHB-Kopfzeilentext"/>
    <w:basedOn w:val="Standard"/>
    <w:rsid w:val="009E1656"/>
    <w:rPr>
      <w:rFonts w:cs="Arial"/>
      <w:b/>
      <w:szCs w:val="20"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customStyle="1" w:styleId="VHB-berschrift1">
    <w:name w:val="VHB-Überschrift 1"/>
    <w:basedOn w:val="berschrift1"/>
    <w:autoRedefine/>
    <w:rsid w:val="009E1656"/>
    <w:pPr>
      <w:numPr>
        <w:numId w:val="24"/>
      </w:numPr>
      <w:spacing w:after="60"/>
    </w:pPr>
    <w:rPr>
      <w:szCs w:val="32"/>
    </w:rPr>
  </w:style>
  <w:style w:type="paragraph" w:styleId="Sprechblasentext">
    <w:name w:val="Balloon Text"/>
    <w:basedOn w:val="Standard"/>
    <w:semiHidden/>
    <w:rsid w:val="007E61DB"/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</w:pPr>
  </w:style>
  <w:style w:type="paragraph" w:customStyle="1" w:styleId="VHB-Standard2">
    <w:name w:val="VHB-Standard 2"/>
    <w:autoRedefine/>
    <w:rsid w:val="009E1656"/>
    <w:pPr>
      <w:numPr>
        <w:ilvl w:val="1"/>
        <w:numId w:val="24"/>
      </w:numPr>
      <w:spacing w:before="120" w:after="60"/>
      <w:ind w:right="-57"/>
      <w:jc w:val="both"/>
    </w:pPr>
    <w:rPr>
      <w:rFonts w:ascii="Arial" w:hAnsi="Arial" w:cs="Arial"/>
    </w:rPr>
  </w:style>
  <w:style w:type="paragraph" w:customStyle="1" w:styleId="VHB-Aufzhlung">
    <w:name w:val="VHB-Aufzählung"/>
    <w:basedOn w:val="Liste"/>
    <w:autoRedefine/>
    <w:rsid w:val="009E1656"/>
    <w:pPr>
      <w:numPr>
        <w:numId w:val="23"/>
      </w:numPr>
      <w:spacing w:after="60"/>
      <w:contextualSpacing/>
      <w:jc w:val="both"/>
    </w:pPr>
  </w:style>
  <w:style w:type="paragraph" w:styleId="Liste">
    <w:name w:val="List"/>
    <w:basedOn w:val="Standard"/>
    <w:rsid w:val="009E1656"/>
    <w:pPr>
      <w:ind w:left="283" w:hanging="283"/>
    </w:pPr>
  </w:style>
  <w:style w:type="paragraph" w:customStyle="1" w:styleId="Oben">
    <w:name w:val="Oben"/>
    <w:basedOn w:val="Standard"/>
    <w:next w:val="Standard"/>
    <w:rsid w:val="009E1656"/>
    <w:pPr>
      <w:keepNext/>
      <w:jc w:val="both"/>
    </w:pPr>
    <w:rPr>
      <w:b/>
      <w:szCs w:val="20"/>
    </w:rPr>
  </w:style>
  <w:style w:type="table" w:styleId="Tabellenraster">
    <w:name w:val="Table Grid"/>
    <w:basedOn w:val="NormaleTabelle"/>
    <w:rsid w:val="00050360"/>
    <w:rPr>
      <w:rFonts w:ascii="Arial" w:hAnsi="Arial"/>
      <w:sz w:val="1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4</Pages>
  <Words>612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Dorothea Fenner</dc:creator>
  <cp:lastModifiedBy>Karl, Gisela (StMB)</cp:lastModifiedBy>
  <cp:revision>7</cp:revision>
  <cp:lastPrinted>2019-09-26T16:08:00Z</cp:lastPrinted>
  <dcterms:created xsi:type="dcterms:W3CDTF">2015-10-01T14:57:00Z</dcterms:created>
  <dcterms:modified xsi:type="dcterms:W3CDTF">2021-03-09T12:20:00Z</dcterms:modified>
</cp:coreProperties>
</file>